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1503" w14:textId="52674369" w:rsidR="007175CF" w:rsidRPr="007175CF" w:rsidRDefault="007175CF" w:rsidP="007175CF">
      <w:pPr>
        <w:pStyle w:val="BodyText"/>
        <w:jc w:val="center"/>
        <w:rPr>
          <w:rFonts w:ascii="Times New Roman" w:eastAsia="SimSun" w:hAnsi="Times New Roman"/>
          <w:bCs/>
          <w:kern w:val="36"/>
          <w:sz w:val="26"/>
          <w:szCs w:val="26"/>
        </w:rPr>
      </w:pPr>
      <w:r>
        <w:rPr>
          <w:rFonts w:ascii="Times New Roman" w:eastAsia="SimSun" w:hAnsi="Times New Roman"/>
          <w:bCs/>
          <w:kern w:val="36"/>
          <w:sz w:val="26"/>
          <w:szCs w:val="26"/>
        </w:rPr>
        <w:t>Or</w:t>
      </w:r>
      <w:r>
        <w:rPr>
          <w:rFonts w:ascii="Times New Roman" w:eastAsia="SimSun" w:hAnsi="Times New Roman" w:hint="eastAsia"/>
          <w:bCs/>
          <w:kern w:val="36"/>
          <w:sz w:val="26"/>
          <w:szCs w:val="26"/>
          <w:lang w:eastAsia="zh-CN"/>
        </w:rPr>
        <w:t>ganic</w:t>
      </w:r>
      <w:r w:rsidRPr="007175CF">
        <w:rPr>
          <w:rFonts w:ascii="Times New Roman" w:eastAsia="SimSun" w:hAnsi="Times New Roman"/>
          <w:bCs/>
          <w:kern w:val="36"/>
          <w:sz w:val="26"/>
          <w:szCs w:val="26"/>
        </w:rPr>
        <w:t xml:space="preserve"> boron </w:t>
      </w:r>
      <w:r>
        <w:rPr>
          <w:rFonts w:ascii="Times New Roman" w:eastAsia="SimSun" w:hAnsi="Times New Roman" w:hint="eastAsia"/>
          <w:bCs/>
          <w:kern w:val="36"/>
          <w:sz w:val="26"/>
          <w:szCs w:val="26"/>
          <w:lang w:eastAsia="zh-CN"/>
        </w:rPr>
        <w:t>compounds as n</w:t>
      </w:r>
      <w:r w:rsidRPr="007175CF">
        <w:rPr>
          <w:rFonts w:ascii="Times New Roman" w:eastAsia="SimSun" w:hAnsi="Times New Roman"/>
          <w:bCs/>
          <w:kern w:val="36"/>
          <w:sz w:val="26"/>
          <w:szCs w:val="26"/>
        </w:rPr>
        <w:t xml:space="preserve">ovel fluorescent probes </w:t>
      </w:r>
    </w:p>
    <w:p w14:paraId="750452FC" w14:textId="1A69F213" w:rsidR="000658BE" w:rsidRPr="007175CF" w:rsidRDefault="000658BE" w:rsidP="00DE0283">
      <w:pPr>
        <w:spacing w:after="120"/>
        <w:jc w:val="center"/>
        <w:rPr>
          <w:rFonts w:ascii="Times New Roman" w:eastAsia="SimSun" w:hAnsi="Times New Roman" w:cs="Times New Roman"/>
          <w:b/>
          <w:bCs/>
          <w:kern w:val="36"/>
          <w:sz w:val="26"/>
          <w:szCs w:val="26"/>
        </w:rPr>
      </w:pPr>
    </w:p>
    <w:p w14:paraId="1EC569DF" w14:textId="17E41F0E" w:rsidR="00DE51EE" w:rsidRPr="006565FD" w:rsidRDefault="007175CF" w:rsidP="000823C6">
      <w:pPr>
        <w:autoSpaceDE w:val="0"/>
        <w:autoSpaceDN w:val="0"/>
        <w:adjustRightInd w:val="0"/>
        <w:jc w:val="center"/>
        <w:rPr>
          <w:rFonts w:ascii="Times New Roman" w:eastAsia="Arial Unicode MS" w:hAnsi="Times New Roman" w:cs="Times New Roman"/>
          <w:bCs/>
          <w:kern w:val="36"/>
          <w:sz w:val="22"/>
        </w:rPr>
      </w:pPr>
      <w:proofErr w:type="spellStart"/>
      <w:r>
        <w:rPr>
          <w:rFonts w:ascii="Times New Roman" w:eastAsia="Arial Unicode MS" w:hAnsi="Times New Roman" w:cs="Times New Roman" w:hint="eastAsia"/>
          <w:bCs/>
          <w:kern w:val="36"/>
          <w:sz w:val="22"/>
          <w:u w:val="single"/>
          <w:lang w:val="en-GB"/>
        </w:rPr>
        <w:t>Guoqiang</w:t>
      </w:r>
      <w:proofErr w:type="spellEnd"/>
      <w:r>
        <w:rPr>
          <w:rFonts w:ascii="Times New Roman" w:eastAsia="Arial Unicode MS" w:hAnsi="Times New Roman" w:cs="Times New Roman" w:hint="eastAsia"/>
          <w:bCs/>
          <w:kern w:val="36"/>
          <w:sz w:val="22"/>
          <w:u w:val="single"/>
          <w:lang w:val="en-GB"/>
        </w:rPr>
        <w:t xml:space="preserve"> Yang</w:t>
      </w:r>
      <w:r w:rsidR="000D55E2" w:rsidRPr="000D55E2">
        <w:rPr>
          <w:rFonts w:ascii="Times New Roman" w:eastAsia="Arial Unicode MS" w:hAnsi="Times New Roman" w:cs="Times New Roman"/>
          <w:bCs/>
          <w:kern w:val="36"/>
          <w:sz w:val="22"/>
          <w:u w:val="single"/>
          <w:lang w:val="en-GB"/>
        </w:rPr>
        <w:t>*</w:t>
      </w:r>
      <w:r w:rsidR="006565FD">
        <w:rPr>
          <w:rFonts w:ascii="Times New Roman" w:eastAsia="Arial Unicode MS" w:hAnsi="Times New Roman" w:cs="Times New Roman" w:hint="eastAsia"/>
          <w:bCs/>
          <w:kern w:val="36"/>
          <w:sz w:val="22"/>
        </w:rPr>
        <w:t xml:space="preserve"> </w:t>
      </w:r>
    </w:p>
    <w:p w14:paraId="7590A304" w14:textId="2604622E" w:rsidR="007175CF" w:rsidRDefault="007175CF" w:rsidP="007175CF">
      <w:pPr>
        <w:autoSpaceDE w:val="0"/>
        <w:autoSpaceDN w:val="0"/>
        <w:adjustRightInd w:val="0"/>
        <w:jc w:val="center"/>
        <w:rPr>
          <w:rFonts w:ascii="Times New Roman" w:eastAsia="SimSun" w:hAnsi="Times New Roman" w:cs="Times New Roman"/>
          <w:bCs/>
          <w:i/>
          <w:color w:val="000000" w:themeColor="text1"/>
          <w:sz w:val="22"/>
          <w:lang w:val="en-GB"/>
        </w:rPr>
      </w:pPr>
      <w:r>
        <w:rPr>
          <w:rFonts w:ascii="Times New Roman" w:eastAsia="SimSun" w:hAnsi="Times New Roman" w:cs="Times New Roman" w:hint="eastAsia"/>
          <w:bCs/>
          <w:i/>
          <w:color w:val="000000" w:themeColor="text1"/>
          <w:sz w:val="22"/>
          <w:lang w:val="en-GB"/>
        </w:rPr>
        <w:t>Institute of Chemistry, University of Chinese Academy of Sciences,</w:t>
      </w:r>
    </w:p>
    <w:p w14:paraId="629DB676" w14:textId="11373D0E" w:rsidR="000D55E2" w:rsidRDefault="007175CF" w:rsidP="007175CF">
      <w:pPr>
        <w:autoSpaceDE w:val="0"/>
        <w:autoSpaceDN w:val="0"/>
        <w:adjustRightInd w:val="0"/>
        <w:jc w:val="center"/>
        <w:rPr>
          <w:rFonts w:ascii="Times New Roman" w:eastAsia="SimSun" w:hAnsi="Times New Roman" w:cs="Times New Roman"/>
          <w:bCs/>
          <w:i/>
          <w:color w:val="000000" w:themeColor="text1"/>
          <w:sz w:val="22"/>
        </w:rPr>
      </w:pPr>
      <w:r>
        <w:rPr>
          <w:rFonts w:ascii="Times New Roman" w:eastAsia="SimSun" w:hAnsi="Times New Roman" w:cs="Times New Roman" w:hint="eastAsia"/>
          <w:bCs/>
          <w:i/>
          <w:color w:val="000000" w:themeColor="text1"/>
          <w:sz w:val="22"/>
          <w:lang w:val="en-GB"/>
        </w:rPr>
        <w:t>Chinese Academy of Sciences,</w:t>
      </w:r>
      <w:r w:rsidRPr="000D55E2">
        <w:rPr>
          <w:rFonts w:ascii="Times New Roman" w:eastAsia="SimSun" w:hAnsi="Times New Roman" w:cs="Times New Roman"/>
          <w:bCs/>
          <w:i/>
          <w:color w:val="000000" w:themeColor="text1"/>
          <w:sz w:val="22"/>
          <w:lang w:val="en-GB"/>
        </w:rPr>
        <w:t xml:space="preserve"> </w:t>
      </w:r>
      <w:r w:rsidR="000D55E2" w:rsidRPr="000D55E2">
        <w:rPr>
          <w:rFonts w:ascii="Times New Roman" w:eastAsia="SimSun" w:hAnsi="Times New Roman" w:cs="Times New Roman"/>
          <w:bCs/>
          <w:i/>
          <w:color w:val="000000" w:themeColor="text1"/>
          <w:sz w:val="22"/>
          <w:lang w:val="en-GB"/>
        </w:rPr>
        <w:t>Beijing, 100</w:t>
      </w:r>
      <w:r>
        <w:rPr>
          <w:rFonts w:ascii="Times New Roman" w:eastAsia="SimSun" w:hAnsi="Times New Roman" w:cs="Times New Roman" w:hint="eastAsia"/>
          <w:bCs/>
          <w:i/>
          <w:color w:val="000000" w:themeColor="text1"/>
          <w:sz w:val="22"/>
          <w:lang w:val="en-GB"/>
        </w:rPr>
        <w:t>101</w:t>
      </w:r>
      <w:r w:rsidR="000D55E2" w:rsidRPr="000D55E2">
        <w:rPr>
          <w:rFonts w:ascii="Times New Roman" w:eastAsia="SimSun" w:hAnsi="Times New Roman" w:cs="Times New Roman"/>
          <w:bCs/>
          <w:i/>
          <w:color w:val="000000" w:themeColor="text1"/>
          <w:sz w:val="22"/>
          <w:lang w:val="en-GB"/>
        </w:rPr>
        <w:t>, P. R. China</w:t>
      </w:r>
    </w:p>
    <w:p w14:paraId="6CBBEA95" w14:textId="668A386B" w:rsidR="000823C6" w:rsidRPr="00DF7C56" w:rsidRDefault="00183B69" w:rsidP="000D55E2">
      <w:pPr>
        <w:autoSpaceDE w:val="0"/>
        <w:autoSpaceDN w:val="0"/>
        <w:adjustRightInd w:val="0"/>
        <w:jc w:val="center"/>
        <w:rPr>
          <w:rFonts w:ascii="Times New Roman" w:eastAsia="SimSun" w:hAnsi="Times New Roman" w:cs="Times New Roman"/>
          <w:bCs/>
          <w:i/>
          <w:color w:val="000000" w:themeColor="text1"/>
          <w:sz w:val="22"/>
        </w:rPr>
      </w:pPr>
      <w:hyperlink r:id="rId8" w:history="1">
        <w:r w:rsidR="007175CF" w:rsidRPr="00EA4537">
          <w:rPr>
            <w:rStyle w:val="Hyperlink"/>
            <w:rFonts w:ascii="Times New Roman" w:eastAsia="SimSun" w:hAnsi="Times New Roman" w:cs="Times New Roman"/>
            <w:bCs/>
            <w:i/>
            <w:sz w:val="22"/>
          </w:rPr>
          <w:t>*</w:t>
        </w:r>
        <w:r w:rsidR="007175CF" w:rsidRPr="00EA4537">
          <w:rPr>
            <w:rStyle w:val="Hyperlink"/>
            <w:rFonts w:ascii="Times New Roman" w:eastAsia="SimSun" w:hAnsi="Times New Roman" w:cs="Times New Roman" w:hint="eastAsia"/>
            <w:bCs/>
            <w:i/>
            <w:sz w:val="22"/>
          </w:rPr>
          <w:t>gqyang@iccas.ac.cn</w:t>
        </w:r>
      </w:hyperlink>
    </w:p>
    <w:p w14:paraId="60C663E3" w14:textId="77777777" w:rsidR="007175CF" w:rsidRDefault="007175CF" w:rsidP="000D55E2">
      <w:pPr>
        <w:autoSpaceDE w:val="0"/>
        <w:autoSpaceDN w:val="0"/>
        <w:adjustRightInd w:val="0"/>
        <w:spacing w:beforeLines="50" w:before="156"/>
        <w:ind w:firstLineChars="135" w:firstLine="297"/>
        <w:rPr>
          <w:rFonts w:ascii="Times New Roman" w:eastAsia="SimSun" w:hAnsi="Times New Roman" w:cs="Times New Roman"/>
          <w:bCs/>
          <w:kern w:val="36"/>
          <w:sz w:val="22"/>
          <w:lang w:val="sv-SE"/>
        </w:rPr>
      </w:pPr>
    </w:p>
    <w:p w14:paraId="4FCC10A2" w14:textId="2ED61394" w:rsidR="000D55E2" w:rsidRPr="000D55E2" w:rsidRDefault="007175CF" w:rsidP="000D55E2">
      <w:pPr>
        <w:autoSpaceDE w:val="0"/>
        <w:autoSpaceDN w:val="0"/>
        <w:adjustRightInd w:val="0"/>
        <w:spacing w:beforeLines="50" w:before="156"/>
        <w:ind w:firstLineChars="135" w:firstLine="297"/>
        <w:rPr>
          <w:rFonts w:ascii="Times New Roman" w:eastAsia="SimSun" w:hAnsi="Times New Roman" w:cs="Times New Roman"/>
          <w:bCs/>
          <w:kern w:val="36"/>
          <w:sz w:val="22"/>
          <w:lang w:val="sv-SE"/>
        </w:rPr>
      </w:pPr>
      <w:r>
        <w:rPr>
          <w:rFonts w:ascii="Times New Roman" w:eastAsia="SimSun" w:hAnsi="Times New Roman" w:cs="Times New Roman" w:hint="eastAsia"/>
          <w:bCs/>
          <w:kern w:val="36"/>
          <w:sz w:val="22"/>
          <w:lang w:val="sv-SE"/>
        </w:rPr>
        <w:t>Organic</w:t>
      </w:r>
      <w:r w:rsidRPr="007175CF">
        <w:rPr>
          <w:rFonts w:ascii="Times New Roman" w:eastAsia="SimSun" w:hAnsi="Times New Roman" w:cs="Times New Roman"/>
          <w:bCs/>
          <w:kern w:val="36"/>
          <w:sz w:val="22"/>
          <w:lang w:val="sv-SE"/>
        </w:rPr>
        <w:t xml:space="preserve"> boron compounds with electronic donor </w:t>
      </w:r>
      <w:r>
        <w:rPr>
          <w:rFonts w:ascii="Times New Roman" w:eastAsia="SimSun" w:hAnsi="Times New Roman" w:cs="Times New Roman"/>
          <w:bCs/>
          <w:kern w:val="36"/>
          <w:sz w:val="22"/>
          <w:lang w:val="sv-SE"/>
        </w:rPr>
        <w:t>and</w:t>
      </w:r>
      <w:r>
        <w:rPr>
          <w:rFonts w:ascii="Times New Roman" w:eastAsia="SimSun" w:hAnsi="Times New Roman" w:cs="Times New Roman" w:hint="eastAsia"/>
          <w:bCs/>
          <w:kern w:val="36"/>
          <w:sz w:val="22"/>
          <w:lang w:val="sv-SE"/>
        </w:rPr>
        <w:t xml:space="preserve">/or acceptor </w:t>
      </w:r>
      <w:r w:rsidRPr="007175CF">
        <w:rPr>
          <w:rFonts w:ascii="Times New Roman" w:eastAsia="SimSun" w:hAnsi="Times New Roman" w:cs="Times New Roman"/>
          <w:bCs/>
          <w:kern w:val="36"/>
          <w:sz w:val="22"/>
          <w:lang w:val="sv-SE"/>
        </w:rPr>
        <w:t xml:space="preserve">group show sensitive fluorescence </w:t>
      </w:r>
      <w:r w:rsidR="00C3264A">
        <w:rPr>
          <w:rFonts w:ascii="Times New Roman" w:eastAsia="SimSun" w:hAnsi="Times New Roman" w:cs="Times New Roman"/>
          <w:bCs/>
          <w:kern w:val="36"/>
          <w:sz w:val="22"/>
          <w:lang w:val="sv-SE"/>
        </w:rPr>
        <w:t xml:space="preserve">with their environment. </w:t>
      </w:r>
      <w:r w:rsidR="00A01DBA">
        <w:rPr>
          <w:rFonts w:ascii="Times New Roman" w:eastAsia="SimSun" w:hAnsi="Times New Roman" w:cs="Times New Roman" w:hint="eastAsia"/>
          <w:bCs/>
          <w:kern w:val="36"/>
          <w:sz w:val="22"/>
          <w:lang w:val="sv-SE"/>
        </w:rPr>
        <w:t xml:space="preserve">For the triaryl boron compounds, they give </w:t>
      </w:r>
      <w:r w:rsidR="00C3264A">
        <w:rPr>
          <w:rFonts w:ascii="Times New Roman" w:eastAsia="SimSun" w:hAnsi="Times New Roman" w:cs="Times New Roman" w:hint="eastAsia"/>
          <w:bCs/>
          <w:kern w:val="36"/>
          <w:sz w:val="22"/>
          <w:lang w:val="sv-SE"/>
        </w:rPr>
        <w:t xml:space="preserve">fluorescent emission </w:t>
      </w:r>
      <w:r w:rsidR="00A01DBA">
        <w:rPr>
          <w:rFonts w:ascii="Times New Roman" w:eastAsia="SimSun" w:hAnsi="Times New Roman" w:cs="Times New Roman" w:hint="eastAsia"/>
          <w:bCs/>
          <w:kern w:val="36"/>
          <w:sz w:val="22"/>
          <w:lang w:val="sv-SE"/>
        </w:rPr>
        <w:t xml:space="preserve">of </w:t>
      </w:r>
      <w:r w:rsidRPr="007175CF">
        <w:rPr>
          <w:rFonts w:ascii="Times New Roman" w:eastAsia="SimSun" w:hAnsi="Times New Roman" w:cs="Times New Roman"/>
          <w:bCs/>
          <w:kern w:val="36"/>
          <w:sz w:val="22"/>
          <w:lang w:val="sv-SE"/>
        </w:rPr>
        <w:t>typical intramolecular charge transfer (ICT) compounds due to the electron affinity of the boron atom</w:t>
      </w:r>
      <w:r w:rsidR="00A01DBA">
        <w:rPr>
          <w:rFonts w:ascii="Times New Roman" w:eastAsia="SimSun" w:hAnsi="Times New Roman" w:cs="Times New Roman" w:hint="eastAsia"/>
          <w:bCs/>
          <w:kern w:val="36"/>
          <w:sz w:val="22"/>
          <w:lang w:val="sv-SE"/>
        </w:rPr>
        <w:t>. These</w:t>
      </w:r>
      <w:r w:rsidRPr="007175CF">
        <w:rPr>
          <w:rFonts w:ascii="Times New Roman" w:eastAsia="SimSun" w:hAnsi="Times New Roman" w:cs="Times New Roman"/>
          <w:bCs/>
          <w:kern w:val="36"/>
          <w:sz w:val="22"/>
          <w:lang w:val="sv-SE"/>
        </w:rPr>
        <w:t xml:space="preserve"> compounds have two emissive excited states and the energy difference between them is small, so that a significant temperature effect is observed. Meanwhile, they have </w:t>
      </w:r>
      <w:r w:rsidR="0049002B">
        <w:rPr>
          <w:rFonts w:ascii="Times New Roman" w:eastAsia="SimSun" w:hAnsi="Times New Roman" w:cs="Times New Roman"/>
          <w:bCs/>
          <w:kern w:val="36"/>
          <w:sz w:val="22"/>
          <w:lang w:val="sv-SE"/>
        </w:rPr>
        <w:t xml:space="preserve">a </w:t>
      </w:r>
      <w:r w:rsidRPr="007175CF">
        <w:rPr>
          <w:rFonts w:ascii="Times New Roman" w:eastAsia="SimSun" w:hAnsi="Times New Roman" w:cs="Times New Roman"/>
          <w:bCs/>
          <w:kern w:val="36"/>
          <w:sz w:val="22"/>
          <w:lang w:val="sv-SE"/>
        </w:rPr>
        <w:t xml:space="preserve">relatively high fluorescence quantum yield due to the small size of the boron atom and its crowed aryl surroundings. For their good stability and unique luminescent properties, triaryl boron compounds are </w:t>
      </w:r>
      <w:r w:rsidR="00A01DBA">
        <w:rPr>
          <w:rFonts w:ascii="Times New Roman" w:eastAsia="SimSun" w:hAnsi="Times New Roman" w:cs="Times New Roman" w:hint="eastAsia"/>
          <w:bCs/>
          <w:kern w:val="36"/>
          <w:sz w:val="22"/>
          <w:lang w:val="sv-SE"/>
        </w:rPr>
        <w:t xml:space="preserve">studied as </w:t>
      </w:r>
      <w:r w:rsidRPr="007175CF">
        <w:rPr>
          <w:rFonts w:ascii="Times New Roman" w:eastAsia="SimSun" w:hAnsi="Times New Roman" w:cs="Times New Roman"/>
          <w:bCs/>
          <w:kern w:val="36"/>
          <w:sz w:val="22"/>
          <w:lang w:val="sv-SE"/>
        </w:rPr>
        <w:t xml:space="preserve">novel luminescent probes for the detection of temperature, pH value and </w:t>
      </w:r>
      <w:r w:rsidR="0049002B">
        <w:rPr>
          <w:rFonts w:ascii="Times New Roman" w:eastAsia="SimSun" w:hAnsi="Times New Roman" w:cs="Times New Roman"/>
          <w:bCs/>
          <w:kern w:val="36"/>
          <w:sz w:val="22"/>
          <w:lang w:val="sv-SE"/>
        </w:rPr>
        <w:t xml:space="preserve">as a </w:t>
      </w:r>
      <w:r w:rsidRPr="007175CF">
        <w:rPr>
          <w:rFonts w:ascii="Times New Roman" w:eastAsia="SimSun" w:hAnsi="Times New Roman" w:cs="Times New Roman"/>
          <w:bCs/>
          <w:kern w:val="36"/>
          <w:sz w:val="22"/>
          <w:lang w:val="sv-SE"/>
        </w:rPr>
        <w:t xml:space="preserve">special component in solutions and in bio-cells. </w:t>
      </w:r>
    </w:p>
    <w:p w14:paraId="24336882" w14:textId="76A1CCEA" w:rsidR="009E79A0" w:rsidRDefault="009E79A0" w:rsidP="000D55E2">
      <w:pPr>
        <w:autoSpaceDE w:val="0"/>
        <w:autoSpaceDN w:val="0"/>
        <w:adjustRightInd w:val="0"/>
        <w:spacing w:beforeLines="50" w:before="156"/>
        <w:rPr>
          <w:rFonts w:ascii="Times New Roman" w:eastAsia="SimSun" w:hAnsi="Times New Roman" w:cs="Times New Roman"/>
          <w:bCs/>
          <w:kern w:val="36"/>
          <w:sz w:val="22"/>
        </w:rPr>
      </w:pPr>
    </w:p>
    <w:p w14:paraId="2367E5D9" w14:textId="77777777" w:rsidR="000D55E2" w:rsidRPr="000D55E2" w:rsidRDefault="000D55E2" w:rsidP="000D55E2">
      <w:pPr>
        <w:autoSpaceDE w:val="0"/>
        <w:autoSpaceDN w:val="0"/>
        <w:adjustRightInd w:val="0"/>
        <w:rPr>
          <w:rFonts w:ascii="Times New Roman" w:hAnsi="Times New Roman" w:cs="Times New Roman"/>
          <w:b/>
          <w:sz w:val="22"/>
        </w:rPr>
      </w:pPr>
      <w:r w:rsidRPr="000D55E2">
        <w:rPr>
          <w:rFonts w:ascii="Times New Roman" w:hAnsi="Times New Roman" w:cs="Times New Roman" w:hint="eastAsia"/>
          <w:b/>
          <w:sz w:val="22"/>
          <w:lang w:val="en-GB"/>
        </w:rPr>
        <w:t>References</w:t>
      </w:r>
    </w:p>
    <w:p w14:paraId="63E96AA8" w14:textId="2B7E6A4A" w:rsidR="000D55E2" w:rsidRPr="0003708D" w:rsidRDefault="0003708D" w:rsidP="0003708D">
      <w:pPr>
        <w:autoSpaceDE w:val="0"/>
        <w:autoSpaceDN w:val="0"/>
        <w:adjustRightInd w:val="0"/>
        <w:rPr>
          <w:rFonts w:ascii="Times New Roman" w:hAnsi="Times New Roman" w:cs="Times New Roman"/>
          <w:sz w:val="22"/>
        </w:rPr>
      </w:pPr>
      <w:r>
        <w:rPr>
          <w:rFonts w:ascii="Times New Roman" w:hAnsi="Times New Roman" w:cs="Times New Roman" w:hint="eastAsia"/>
          <w:sz w:val="22"/>
        </w:rPr>
        <w:t xml:space="preserve">(1) </w:t>
      </w:r>
      <w:proofErr w:type="spellStart"/>
      <w:r w:rsidR="00A01DBA" w:rsidRPr="0003708D">
        <w:rPr>
          <w:rFonts w:ascii="Times New Roman" w:hAnsi="Times New Roman" w:cs="Times New Roman"/>
          <w:sz w:val="22"/>
        </w:rPr>
        <w:t>Dehui</w:t>
      </w:r>
      <w:proofErr w:type="spellEnd"/>
      <w:r w:rsidR="00A01DBA" w:rsidRPr="0003708D">
        <w:rPr>
          <w:rFonts w:ascii="Times New Roman" w:hAnsi="Times New Roman" w:cs="Times New Roman"/>
          <w:sz w:val="22"/>
        </w:rPr>
        <w:t xml:space="preserve"> Hu, Tao Zhang, </w:t>
      </w:r>
      <w:proofErr w:type="spellStart"/>
      <w:r w:rsidR="00A01DBA" w:rsidRPr="0003708D">
        <w:rPr>
          <w:rFonts w:ascii="Times New Roman" w:hAnsi="Times New Roman" w:cs="Times New Roman"/>
          <w:sz w:val="22"/>
        </w:rPr>
        <w:t>Shayu</w:t>
      </w:r>
      <w:proofErr w:type="spellEnd"/>
      <w:r w:rsidR="00A01DBA" w:rsidRPr="0003708D">
        <w:rPr>
          <w:rFonts w:ascii="Times New Roman" w:hAnsi="Times New Roman" w:cs="Times New Roman"/>
          <w:sz w:val="22"/>
        </w:rPr>
        <w:t xml:space="preserve"> Li, </w:t>
      </w:r>
      <w:proofErr w:type="spellStart"/>
      <w:r w:rsidR="00A01DBA" w:rsidRPr="0003708D">
        <w:rPr>
          <w:rFonts w:ascii="Times New Roman" w:hAnsi="Times New Roman" w:cs="Times New Roman"/>
          <w:sz w:val="22"/>
        </w:rPr>
        <w:t>Tianjun</w:t>
      </w:r>
      <w:proofErr w:type="spellEnd"/>
      <w:r w:rsidR="00A01DBA" w:rsidRPr="0003708D">
        <w:rPr>
          <w:rFonts w:ascii="Times New Roman" w:hAnsi="Times New Roman" w:cs="Times New Roman"/>
          <w:sz w:val="22"/>
        </w:rPr>
        <w:t xml:space="preserve"> Yu, </w:t>
      </w:r>
      <w:proofErr w:type="spellStart"/>
      <w:r w:rsidR="00A01DBA" w:rsidRPr="0003708D">
        <w:rPr>
          <w:rFonts w:ascii="Times New Roman" w:hAnsi="Times New Roman" w:cs="Times New Roman"/>
          <w:sz w:val="22"/>
        </w:rPr>
        <w:t>Xiaohui</w:t>
      </w:r>
      <w:proofErr w:type="spellEnd"/>
      <w:r w:rsidR="00A01DBA" w:rsidRPr="0003708D">
        <w:rPr>
          <w:rFonts w:ascii="Times New Roman" w:hAnsi="Times New Roman" w:cs="Times New Roman"/>
          <w:sz w:val="22"/>
        </w:rPr>
        <w:t xml:space="preserve"> Zhang, </w:t>
      </w:r>
      <w:proofErr w:type="spellStart"/>
      <w:r w:rsidR="00A01DBA" w:rsidRPr="0003708D">
        <w:rPr>
          <w:rFonts w:ascii="Times New Roman" w:hAnsi="Times New Roman" w:cs="Times New Roman"/>
          <w:sz w:val="22"/>
        </w:rPr>
        <w:t>Rui</w:t>
      </w:r>
      <w:proofErr w:type="spellEnd"/>
      <w:r w:rsidR="00A01DBA" w:rsidRPr="0003708D">
        <w:rPr>
          <w:rFonts w:ascii="Times New Roman" w:hAnsi="Times New Roman" w:cs="Times New Roman"/>
          <w:sz w:val="22"/>
        </w:rPr>
        <w:t xml:space="preserve"> Hu, Jiao Feng, </w:t>
      </w:r>
      <w:proofErr w:type="spellStart"/>
      <w:r w:rsidR="00A01DBA" w:rsidRPr="0003708D">
        <w:rPr>
          <w:rFonts w:ascii="Times New Roman" w:hAnsi="Times New Roman" w:cs="Times New Roman"/>
          <w:sz w:val="22"/>
        </w:rPr>
        <w:t>Shuangqing</w:t>
      </w:r>
      <w:proofErr w:type="spellEnd"/>
      <w:r w:rsidR="00A01DBA" w:rsidRPr="0003708D">
        <w:rPr>
          <w:rFonts w:ascii="Times New Roman" w:hAnsi="Times New Roman" w:cs="Times New Roman"/>
          <w:sz w:val="22"/>
        </w:rPr>
        <w:t xml:space="preserve"> Wang, </w:t>
      </w:r>
      <w:proofErr w:type="spellStart"/>
      <w:r w:rsidR="00A01DBA" w:rsidRPr="0003708D">
        <w:rPr>
          <w:rFonts w:ascii="Times New Roman" w:hAnsi="Times New Roman" w:cs="Times New Roman"/>
          <w:sz w:val="22"/>
        </w:rPr>
        <w:t>Tongling</w:t>
      </w:r>
      <w:proofErr w:type="spellEnd"/>
      <w:r w:rsidR="00A01DBA" w:rsidRPr="0003708D">
        <w:rPr>
          <w:rFonts w:ascii="Times New Roman" w:hAnsi="Times New Roman" w:cs="Times New Roman"/>
          <w:sz w:val="22"/>
        </w:rPr>
        <w:t xml:space="preserve"> Liang, </w:t>
      </w:r>
      <w:proofErr w:type="spellStart"/>
      <w:r w:rsidR="00A01DBA" w:rsidRPr="0003708D">
        <w:rPr>
          <w:rFonts w:ascii="Times New Roman" w:hAnsi="Times New Roman" w:cs="Times New Roman"/>
          <w:sz w:val="22"/>
        </w:rPr>
        <w:t>Jianming</w:t>
      </w:r>
      <w:proofErr w:type="spellEnd"/>
      <w:r w:rsidR="00A01DBA" w:rsidRPr="0003708D">
        <w:rPr>
          <w:rFonts w:ascii="Times New Roman" w:hAnsi="Times New Roman" w:cs="Times New Roman"/>
          <w:sz w:val="22"/>
        </w:rPr>
        <w:t xml:space="preserve"> Chen, </w:t>
      </w:r>
      <w:proofErr w:type="spellStart"/>
      <w:r w:rsidR="00A01DBA" w:rsidRPr="0003708D">
        <w:rPr>
          <w:rFonts w:ascii="Times New Roman" w:hAnsi="Times New Roman" w:cs="Times New Roman"/>
          <w:sz w:val="22"/>
        </w:rPr>
        <w:t>Lyubov</w:t>
      </w:r>
      <w:proofErr w:type="spellEnd"/>
      <w:r w:rsidR="00A01DBA" w:rsidRPr="0003708D">
        <w:rPr>
          <w:rFonts w:ascii="Times New Roman" w:hAnsi="Times New Roman" w:cs="Times New Roman"/>
          <w:sz w:val="22"/>
        </w:rPr>
        <w:t xml:space="preserve"> N. </w:t>
      </w:r>
      <w:proofErr w:type="spellStart"/>
      <w:r w:rsidR="00A01DBA" w:rsidRPr="0003708D">
        <w:rPr>
          <w:rFonts w:ascii="Times New Roman" w:hAnsi="Times New Roman" w:cs="Times New Roman"/>
          <w:sz w:val="22"/>
        </w:rPr>
        <w:t>Sobenina</w:t>
      </w:r>
      <w:proofErr w:type="spellEnd"/>
      <w:r w:rsidR="00A01DBA" w:rsidRPr="0003708D">
        <w:rPr>
          <w:rFonts w:ascii="Times New Roman" w:hAnsi="Times New Roman" w:cs="Times New Roman"/>
          <w:sz w:val="22"/>
        </w:rPr>
        <w:t xml:space="preserve">, Boris A. </w:t>
      </w:r>
      <w:proofErr w:type="spellStart"/>
      <w:r w:rsidR="00A01DBA" w:rsidRPr="0003708D">
        <w:rPr>
          <w:rFonts w:ascii="Times New Roman" w:hAnsi="Times New Roman" w:cs="Times New Roman"/>
          <w:sz w:val="22"/>
        </w:rPr>
        <w:t>Trofimov</w:t>
      </w:r>
      <w:proofErr w:type="spellEnd"/>
      <w:r w:rsidR="00A01DBA" w:rsidRPr="0003708D">
        <w:rPr>
          <w:rFonts w:ascii="Times New Roman" w:hAnsi="Times New Roman" w:cs="Times New Roman"/>
          <w:sz w:val="22"/>
        </w:rPr>
        <w:t xml:space="preserve">, Yi Li, </w:t>
      </w:r>
      <w:proofErr w:type="spellStart"/>
      <w:r w:rsidR="00A01DBA" w:rsidRPr="0003708D">
        <w:rPr>
          <w:rFonts w:ascii="Times New Roman" w:hAnsi="Times New Roman" w:cs="Times New Roman"/>
          <w:sz w:val="22"/>
        </w:rPr>
        <w:t>Jinshi</w:t>
      </w:r>
      <w:proofErr w:type="spellEnd"/>
      <w:r w:rsidR="00A01DBA" w:rsidRPr="0003708D">
        <w:rPr>
          <w:rFonts w:ascii="Times New Roman" w:hAnsi="Times New Roman" w:cs="Times New Roman"/>
          <w:sz w:val="22"/>
        </w:rPr>
        <w:t xml:space="preserve"> Ma, and </w:t>
      </w:r>
      <w:proofErr w:type="spellStart"/>
      <w:r w:rsidR="00A01DBA" w:rsidRPr="0003708D">
        <w:rPr>
          <w:rFonts w:ascii="Times New Roman" w:hAnsi="Times New Roman" w:cs="Times New Roman"/>
          <w:sz w:val="22"/>
        </w:rPr>
        <w:t>Guoqiang</w:t>
      </w:r>
      <w:proofErr w:type="spellEnd"/>
      <w:r w:rsidR="00A01DBA" w:rsidRPr="0003708D">
        <w:rPr>
          <w:rFonts w:ascii="Times New Roman" w:hAnsi="Times New Roman" w:cs="Times New Roman"/>
          <w:sz w:val="22"/>
        </w:rPr>
        <w:t xml:space="preserve"> Yang, </w:t>
      </w:r>
      <w:r w:rsidR="00A01DBA" w:rsidRPr="0003708D">
        <w:rPr>
          <w:rFonts w:ascii="Times New Roman" w:hAnsi="Times New Roman" w:cs="Times New Roman"/>
          <w:i/>
          <w:sz w:val="22"/>
        </w:rPr>
        <w:t>Nature Comm.</w:t>
      </w:r>
      <w:r w:rsidR="00A01DBA" w:rsidRPr="0003708D">
        <w:rPr>
          <w:rFonts w:ascii="Times New Roman" w:hAnsi="Times New Roman" w:cs="Times New Roman"/>
          <w:sz w:val="22"/>
        </w:rPr>
        <w:t xml:space="preserve"> </w:t>
      </w:r>
      <w:r w:rsidRPr="0003708D">
        <w:rPr>
          <w:rFonts w:ascii="Times New Roman" w:hAnsi="Times New Roman" w:cs="Times New Roman" w:hint="eastAsia"/>
          <w:b/>
          <w:iCs/>
          <w:sz w:val="22"/>
        </w:rPr>
        <w:t>2018</w:t>
      </w:r>
      <w:r w:rsidRPr="0003708D">
        <w:rPr>
          <w:rFonts w:ascii="Times New Roman" w:hAnsi="Times New Roman" w:cs="Times New Roman" w:hint="eastAsia"/>
          <w:iCs/>
          <w:sz w:val="22"/>
        </w:rPr>
        <w:t>,</w:t>
      </w:r>
      <w:r w:rsidRPr="0003708D">
        <w:rPr>
          <w:rStyle w:val="Emphasis"/>
          <w:rFonts w:ascii="SimSun" w:hAnsi="SimSun" w:cs="Arial" w:hint="eastAsia"/>
          <w:bCs/>
          <w:color w:val="424242"/>
          <w:sz w:val="23"/>
          <w:szCs w:val="23"/>
        </w:rPr>
        <w:t xml:space="preserve"> </w:t>
      </w:r>
      <w:r w:rsidRPr="0003708D">
        <w:rPr>
          <w:rFonts w:ascii="Times New Roman" w:hAnsi="Times New Roman" w:cs="Times New Roman" w:hint="eastAsia"/>
          <w:i/>
          <w:iCs/>
          <w:sz w:val="22"/>
        </w:rPr>
        <w:t>9:</w:t>
      </w:r>
      <w:r w:rsidRPr="0003708D">
        <w:rPr>
          <w:rFonts w:ascii="Times New Roman" w:hAnsi="Times New Roman" w:cs="Times New Roman" w:hint="eastAsia"/>
          <w:iCs/>
          <w:sz w:val="22"/>
        </w:rPr>
        <w:t xml:space="preserve"> 362</w:t>
      </w:r>
      <w:r w:rsidRPr="0003708D">
        <w:rPr>
          <w:rFonts w:cs="Times New Roman" w:hint="eastAsia"/>
          <w:iCs/>
          <w:sz w:val="22"/>
        </w:rPr>
        <w:t>，</w:t>
      </w:r>
      <w:r w:rsidRPr="0003708D">
        <w:rPr>
          <w:rFonts w:ascii="Times New Roman" w:hAnsi="Times New Roman" w:cs="Times New Roman" w:hint="eastAsia"/>
          <w:iCs/>
          <w:sz w:val="22"/>
        </w:rPr>
        <w:t>DOI: 10.1038/s41</w:t>
      </w:r>
      <w:r w:rsidRPr="0003708D">
        <w:rPr>
          <w:rFonts w:ascii="Times New Roman" w:hAnsi="Times New Roman" w:cs="Times New Roman" w:hint="eastAsia"/>
          <w:sz w:val="22"/>
        </w:rPr>
        <w:t>467-017-02270-0</w:t>
      </w:r>
    </w:p>
    <w:p w14:paraId="503F299F" w14:textId="37E1E011" w:rsidR="0003708D" w:rsidRPr="0003708D" w:rsidRDefault="000D55E2" w:rsidP="0003708D">
      <w:pPr>
        <w:shd w:val="clear" w:color="auto" w:fill="F8F8F8"/>
        <w:rPr>
          <w:rFonts w:ascii="Times New Roman" w:hAnsi="Times New Roman" w:cs="Times New Roman"/>
          <w:sz w:val="22"/>
        </w:rPr>
      </w:pPr>
      <w:r w:rsidRPr="000D55E2">
        <w:rPr>
          <w:rFonts w:ascii="Times New Roman" w:hAnsi="Times New Roman" w:cs="Times New Roman"/>
          <w:sz w:val="22"/>
        </w:rPr>
        <w:t>(</w:t>
      </w:r>
      <w:r w:rsidRPr="000D55E2">
        <w:rPr>
          <w:rFonts w:ascii="Times New Roman" w:hAnsi="Times New Roman" w:cs="Times New Roman" w:hint="eastAsia"/>
          <w:sz w:val="22"/>
        </w:rPr>
        <w:t xml:space="preserve">2) </w:t>
      </w:r>
      <w:bookmarkStart w:id="0" w:name="OLE_LINK109"/>
      <w:bookmarkStart w:id="1" w:name="OLE_LINK110"/>
      <w:r w:rsidR="0003708D" w:rsidRPr="0003708D">
        <w:rPr>
          <w:rFonts w:ascii="Times New Roman" w:hAnsi="Times New Roman" w:cs="Times New Roman"/>
          <w:sz w:val="22"/>
        </w:rPr>
        <w:fldChar w:fldCharType="begin"/>
      </w:r>
      <w:r w:rsidR="0003708D" w:rsidRPr="0003708D">
        <w:rPr>
          <w:rFonts w:ascii="Times New Roman" w:hAnsi="Times New Roman" w:cs="Times New Roman"/>
          <w:sz w:val="22"/>
        </w:rPr>
        <w:instrText xml:space="preserve"> HYPERLINK "http://pubs.rsc.org/en/results?searchtext=Author%3AJun%20Liu" </w:instrText>
      </w:r>
      <w:r w:rsidR="0003708D" w:rsidRPr="0003708D">
        <w:rPr>
          <w:rFonts w:ascii="Times New Roman" w:hAnsi="Times New Roman" w:cs="Times New Roman"/>
          <w:sz w:val="22"/>
        </w:rPr>
        <w:fldChar w:fldCharType="separate"/>
      </w:r>
      <w:r w:rsidR="0003708D" w:rsidRPr="0003708D">
        <w:rPr>
          <w:rFonts w:ascii="Times New Roman" w:hAnsi="Times New Roman" w:cs="Times New Roman"/>
          <w:sz w:val="22"/>
        </w:rPr>
        <w:t>Jun Liu</w:t>
      </w:r>
      <w:r w:rsidR="0003708D" w:rsidRPr="0003708D">
        <w:rPr>
          <w:rFonts w:ascii="Times New Roman" w:hAnsi="Times New Roman" w:cs="Times New Roman"/>
          <w:sz w:val="22"/>
        </w:rPr>
        <w:fldChar w:fldCharType="end"/>
      </w:r>
      <w:r w:rsidR="0003708D" w:rsidRPr="0003708D">
        <w:rPr>
          <w:rFonts w:ascii="Times New Roman" w:hAnsi="Times New Roman" w:cs="Times New Roman"/>
          <w:sz w:val="22"/>
        </w:rPr>
        <w:t xml:space="preserve">, </w:t>
      </w:r>
      <w:hyperlink r:id="rId9" w:history="1">
        <w:r w:rsidR="0003708D" w:rsidRPr="0003708D">
          <w:rPr>
            <w:rFonts w:ascii="Times New Roman" w:hAnsi="Times New Roman" w:cs="Times New Roman"/>
            <w:sz w:val="22"/>
          </w:rPr>
          <w:t>Shilu Zhang</w:t>
        </w:r>
      </w:hyperlink>
      <w:r w:rsidR="0003708D" w:rsidRPr="0003708D">
        <w:rPr>
          <w:rFonts w:ascii="Times New Roman" w:hAnsi="Times New Roman" w:cs="Times New Roman"/>
          <w:sz w:val="22"/>
        </w:rPr>
        <w:t xml:space="preserve">, </w:t>
      </w:r>
      <w:hyperlink r:id="rId10" w:history="1">
        <w:proofErr w:type="spellStart"/>
        <w:r w:rsidR="0003708D" w:rsidRPr="0003708D">
          <w:rPr>
            <w:rFonts w:ascii="Times New Roman" w:hAnsi="Times New Roman" w:cs="Times New Roman"/>
            <w:sz w:val="22"/>
          </w:rPr>
          <w:t>Chenghua</w:t>
        </w:r>
        <w:proofErr w:type="spellEnd"/>
        <w:r w:rsidR="0003708D" w:rsidRPr="0003708D">
          <w:rPr>
            <w:rFonts w:ascii="Times New Roman" w:hAnsi="Times New Roman" w:cs="Times New Roman"/>
            <w:sz w:val="22"/>
          </w:rPr>
          <w:t xml:space="preserve"> Zhang</w:t>
        </w:r>
      </w:hyperlink>
      <w:r w:rsidR="0003708D" w:rsidRPr="0003708D">
        <w:rPr>
          <w:rFonts w:ascii="Times New Roman" w:hAnsi="Times New Roman" w:cs="Times New Roman"/>
          <w:sz w:val="22"/>
        </w:rPr>
        <w:t xml:space="preserve">, </w:t>
      </w:r>
      <w:hyperlink r:id="rId11" w:history="1">
        <w:r w:rsidR="0003708D" w:rsidRPr="0003708D">
          <w:rPr>
            <w:rFonts w:ascii="Times New Roman" w:hAnsi="Times New Roman" w:cs="Times New Roman"/>
            <w:sz w:val="22"/>
          </w:rPr>
          <w:t>Jun Dong</w:t>
        </w:r>
      </w:hyperlink>
      <w:r w:rsidR="0003708D" w:rsidRPr="0003708D">
        <w:rPr>
          <w:rFonts w:ascii="Times New Roman" w:hAnsi="Times New Roman" w:cs="Times New Roman"/>
          <w:sz w:val="22"/>
        </w:rPr>
        <w:t xml:space="preserve">, </w:t>
      </w:r>
      <w:hyperlink r:id="rId12" w:history="1">
        <w:proofErr w:type="spellStart"/>
        <w:r w:rsidR="0003708D" w:rsidRPr="0003708D">
          <w:rPr>
            <w:rFonts w:ascii="Times New Roman" w:hAnsi="Times New Roman" w:cs="Times New Roman"/>
            <w:sz w:val="22"/>
          </w:rPr>
          <w:t>Chengyi</w:t>
        </w:r>
        <w:proofErr w:type="spellEnd"/>
        <w:r w:rsidR="0003708D" w:rsidRPr="0003708D">
          <w:rPr>
            <w:rFonts w:ascii="Times New Roman" w:hAnsi="Times New Roman" w:cs="Times New Roman"/>
            <w:sz w:val="22"/>
          </w:rPr>
          <w:t xml:space="preserve"> Shen</w:t>
        </w:r>
      </w:hyperlink>
      <w:r w:rsidR="0003708D" w:rsidRPr="0003708D">
        <w:rPr>
          <w:rFonts w:ascii="Times New Roman" w:hAnsi="Times New Roman" w:cs="Times New Roman"/>
          <w:sz w:val="22"/>
        </w:rPr>
        <w:t xml:space="preserve">, </w:t>
      </w:r>
      <w:hyperlink r:id="rId13" w:history="1">
        <w:r w:rsidR="0003708D" w:rsidRPr="0003708D">
          <w:rPr>
            <w:rFonts w:ascii="Times New Roman" w:hAnsi="Times New Roman" w:cs="Times New Roman"/>
            <w:sz w:val="22"/>
          </w:rPr>
          <w:t>Jiang Zhu</w:t>
        </w:r>
      </w:hyperlink>
      <w:r w:rsidR="0003708D" w:rsidRPr="0003708D">
        <w:rPr>
          <w:rFonts w:ascii="Times New Roman" w:hAnsi="Times New Roman" w:cs="Times New Roman"/>
          <w:sz w:val="22"/>
        </w:rPr>
        <w:t xml:space="preserve">, </w:t>
      </w:r>
      <w:hyperlink r:id="rId14" w:history="1">
        <w:proofErr w:type="spellStart"/>
        <w:r w:rsidR="0003708D" w:rsidRPr="0003708D">
          <w:rPr>
            <w:rFonts w:ascii="Times New Roman" w:hAnsi="Times New Roman" w:cs="Times New Roman"/>
            <w:sz w:val="22"/>
          </w:rPr>
          <w:t>Huajun</w:t>
        </w:r>
        <w:proofErr w:type="spellEnd"/>
        <w:r w:rsidR="0003708D" w:rsidRPr="0003708D">
          <w:rPr>
            <w:rFonts w:ascii="Times New Roman" w:hAnsi="Times New Roman" w:cs="Times New Roman"/>
            <w:sz w:val="22"/>
          </w:rPr>
          <w:t xml:space="preserve"> Xu</w:t>
        </w:r>
      </w:hyperlink>
      <w:r w:rsidR="0003708D" w:rsidRPr="0003708D">
        <w:rPr>
          <w:rFonts w:ascii="Times New Roman" w:hAnsi="Times New Roman" w:cs="Times New Roman"/>
          <w:sz w:val="22"/>
        </w:rPr>
        <w:t xml:space="preserve">, </w:t>
      </w:r>
      <w:hyperlink r:id="rId15" w:history="1">
        <w:proofErr w:type="spellStart"/>
        <w:r w:rsidR="0003708D" w:rsidRPr="0003708D">
          <w:rPr>
            <w:rFonts w:ascii="Times New Roman" w:hAnsi="Times New Roman" w:cs="Times New Roman"/>
            <w:sz w:val="22"/>
          </w:rPr>
          <w:t>Mingkai</w:t>
        </w:r>
        <w:proofErr w:type="spellEnd"/>
        <w:r w:rsidR="0003708D" w:rsidRPr="0003708D">
          <w:rPr>
            <w:rFonts w:ascii="Times New Roman" w:hAnsi="Times New Roman" w:cs="Times New Roman"/>
            <w:sz w:val="22"/>
          </w:rPr>
          <w:t xml:space="preserve"> Fu</w:t>
        </w:r>
      </w:hyperlink>
      <w:r w:rsidR="0003708D" w:rsidRPr="0003708D">
        <w:rPr>
          <w:rFonts w:ascii="Times New Roman" w:hAnsi="Times New Roman" w:cs="Times New Roman"/>
          <w:sz w:val="22"/>
        </w:rPr>
        <w:t xml:space="preserve">, </w:t>
      </w:r>
      <w:hyperlink r:id="rId16" w:history="1">
        <w:proofErr w:type="spellStart"/>
        <w:r w:rsidR="0003708D" w:rsidRPr="0003708D">
          <w:rPr>
            <w:rFonts w:ascii="Times New Roman" w:hAnsi="Times New Roman" w:cs="Times New Roman"/>
            <w:sz w:val="22"/>
          </w:rPr>
          <w:t>Guoqiang</w:t>
        </w:r>
        <w:proofErr w:type="spellEnd"/>
        <w:r w:rsidR="0003708D" w:rsidRPr="0003708D">
          <w:rPr>
            <w:rFonts w:ascii="Times New Roman" w:hAnsi="Times New Roman" w:cs="Times New Roman"/>
            <w:sz w:val="22"/>
          </w:rPr>
          <w:t xml:space="preserve"> Yang</w:t>
        </w:r>
      </w:hyperlink>
      <w:r w:rsidR="0003708D" w:rsidRPr="0003708D">
        <w:rPr>
          <w:rFonts w:ascii="Times New Roman" w:hAnsi="Times New Roman" w:cs="Times New Roman"/>
          <w:sz w:val="22"/>
        </w:rPr>
        <w:t xml:space="preserve">, </w:t>
      </w:r>
      <w:hyperlink r:id="rId17" w:history="1">
        <w:proofErr w:type="spellStart"/>
        <w:r w:rsidR="0003708D" w:rsidRPr="0003708D">
          <w:rPr>
            <w:rFonts w:ascii="Times New Roman" w:hAnsi="Times New Roman" w:cs="Times New Roman"/>
            <w:sz w:val="22"/>
          </w:rPr>
          <w:t>Xiaoming</w:t>
        </w:r>
        <w:proofErr w:type="spellEnd"/>
        <w:r w:rsidR="0003708D" w:rsidRPr="0003708D">
          <w:rPr>
            <w:rFonts w:ascii="Times New Roman" w:hAnsi="Times New Roman" w:cs="Times New Roman"/>
            <w:sz w:val="22"/>
          </w:rPr>
          <w:t xml:space="preserve"> Zhang</w:t>
        </w:r>
      </w:hyperlink>
      <w:bookmarkEnd w:id="0"/>
      <w:bookmarkEnd w:id="1"/>
      <w:r w:rsidR="0003708D" w:rsidRPr="0003708D">
        <w:rPr>
          <w:rFonts w:ascii="Times New Roman" w:hAnsi="Times New Roman" w:cs="Times New Roman"/>
          <w:sz w:val="22"/>
        </w:rPr>
        <w:t xml:space="preserve">. </w:t>
      </w:r>
      <w:bookmarkStart w:id="2" w:name="OLE_LINK111"/>
      <w:bookmarkStart w:id="3" w:name="OLE_LINK112"/>
      <w:r w:rsidR="0003708D" w:rsidRPr="0003708D">
        <w:rPr>
          <w:rFonts w:ascii="Times New Roman" w:hAnsi="Times New Roman" w:cs="Times New Roman"/>
          <w:i/>
          <w:sz w:val="22"/>
        </w:rPr>
        <w:t xml:space="preserve">Chem. </w:t>
      </w:r>
      <w:proofErr w:type="spellStart"/>
      <w:r w:rsidR="0003708D" w:rsidRPr="0003708D">
        <w:rPr>
          <w:rFonts w:ascii="Times New Roman" w:hAnsi="Times New Roman" w:cs="Times New Roman"/>
          <w:i/>
          <w:sz w:val="22"/>
        </w:rPr>
        <w:t>Commun</w:t>
      </w:r>
      <w:bookmarkEnd w:id="2"/>
      <w:bookmarkEnd w:id="3"/>
      <w:proofErr w:type="spellEnd"/>
      <w:r w:rsidR="0003708D" w:rsidRPr="0003708D">
        <w:rPr>
          <w:rFonts w:ascii="Times New Roman" w:hAnsi="Times New Roman" w:cs="Times New Roman"/>
          <w:i/>
          <w:sz w:val="22"/>
        </w:rPr>
        <w:t>.</w:t>
      </w:r>
      <w:r w:rsidR="0003708D" w:rsidRPr="0003708D">
        <w:rPr>
          <w:rFonts w:ascii="Times New Roman" w:hAnsi="Times New Roman" w:cs="Times New Roman"/>
          <w:sz w:val="22"/>
        </w:rPr>
        <w:t xml:space="preserve">, </w:t>
      </w:r>
      <w:r w:rsidR="0003708D" w:rsidRPr="0003708D">
        <w:rPr>
          <w:rFonts w:ascii="Times New Roman" w:hAnsi="Times New Roman" w:cs="Times New Roman" w:hint="eastAsia"/>
          <w:b/>
          <w:sz w:val="22"/>
        </w:rPr>
        <w:t xml:space="preserve">2017, </w:t>
      </w:r>
      <w:r w:rsidR="0003708D" w:rsidRPr="0003708D">
        <w:rPr>
          <w:rFonts w:ascii="Times New Roman" w:hAnsi="Times New Roman" w:cs="Times New Roman"/>
          <w:i/>
          <w:sz w:val="22"/>
        </w:rPr>
        <w:t xml:space="preserve">53, </w:t>
      </w:r>
      <w:r w:rsidR="0003708D" w:rsidRPr="0003708D">
        <w:rPr>
          <w:rFonts w:ascii="Times New Roman" w:hAnsi="Times New Roman" w:cs="Times New Roman"/>
          <w:sz w:val="22"/>
        </w:rPr>
        <w:t>11476-11479</w:t>
      </w:r>
      <w:r w:rsidR="0003708D">
        <w:rPr>
          <w:rFonts w:ascii="Times New Roman" w:hAnsi="Times New Roman" w:cs="Times New Roman" w:hint="eastAsia"/>
          <w:sz w:val="22"/>
        </w:rPr>
        <w:t>.</w:t>
      </w:r>
    </w:p>
    <w:p w14:paraId="3D185997" w14:textId="15A33A86" w:rsidR="0003708D" w:rsidRPr="0003708D" w:rsidRDefault="0003708D" w:rsidP="0003708D">
      <w:pPr>
        <w:pStyle w:val="01PaperTitle"/>
        <w:spacing w:after="0" w:line="240" w:lineRule="auto"/>
        <w:rPr>
          <w:rFonts w:eastAsiaTheme="minorEastAsia"/>
          <w:b w:val="0"/>
          <w:noProof w:val="0"/>
          <w:kern w:val="2"/>
          <w:position w:val="0"/>
          <w:sz w:val="22"/>
          <w:szCs w:val="22"/>
          <w:lang w:val="en-US" w:eastAsia="zh-CN"/>
        </w:rPr>
      </w:pPr>
      <w:r>
        <w:rPr>
          <w:rFonts w:eastAsiaTheme="minorEastAsia" w:hint="eastAsia"/>
          <w:b w:val="0"/>
          <w:noProof w:val="0"/>
          <w:kern w:val="2"/>
          <w:position w:val="0"/>
          <w:sz w:val="22"/>
          <w:szCs w:val="22"/>
          <w:lang w:val="en-US" w:eastAsia="zh-CN"/>
        </w:rPr>
        <w:t xml:space="preserve">(3) </w:t>
      </w:r>
      <w:r w:rsidRPr="0003708D">
        <w:rPr>
          <w:rFonts w:eastAsiaTheme="minorEastAsia"/>
          <w:b w:val="0"/>
          <w:noProof w:val="0"/>
          <w:kern w:val="2"/>
          <w:position w:val="0"/>
          <w:sz w:val="22"/>
          <w:szCs w:val="22"/>
          <w:lang w:val="en-US" w:eastAsia="zh-CN"/>
        </w:rPr>
        <w:t xml:space="preserve">Jun Liu, </w:t>
      </w:r>
      <w:proofErr w:type="spellStart"/>
      <w:r w:rsidRPr="0003708D">
        <w:rPr>
          <w:rFonts w:eastAsiaTheme="minorEastAsia"/>
          <w:b w:val="0"/>
          <w:noProof w:val="0"/>
          <w:kern w:val="2"/>
          <w:position w:val="0"/>
          <w:sz w:val="22"/>
          <w:szCs w:val="22"/>
          <w:lang w:val="en-US" w:eastAsia="zh-CN"/>
        </w:rPr>
        <w:t>Xudong</w:t>
      </w:r>
      <w:proofErr w:type="spellEnd"/>
      <w:r w:rsidRPr="0003708D">
        <w:rPr>
          <w:rFonts w:eastAsiaTheme="minorEastAsia"/>
          <w:b w:val="0"/>
          <w:noProof w:val="0"/>
          <w:kern w:val="2"/>
          <w:position w:val="0"/>
          <w:sz w:val="22"/>
          <w:szCs w:val="22"/>
          <w:lang w:val="en-US" w:eastAsia="zh-CN"/>
        </w:rPr>
        <w:t xml:space="preserve"> </w:t>
      </w:r>
      <w:proofErr w:type="spellStart"/>
      <w:r w:rsidRPr="0003708D">
        <w:rPr>
          <w:rFonts w:eastAsiaTheme="minorEastAsia"/>
          <w:b w:val="0"/>
          <w:noProof w:val="0"/>
          <w:kern w:val="2"/>
          <w:position w:val="0"/>
          <w:sz w:val="22"/>
          <w:szCs w:val="22"/>
          <w:lang w:val="en-US" w:eastAsia="zh-CN"/>
        </w:rPr>
        <w:t>Guo</w:t>
      </w:r>
      <w:proofErr w:type="spellEnd"/>
      <w:r w:rsidRPr="0003708D">
        <w:rPr>
          <w:rFonts w:eastAsiaTheme="minorEastAsia"/>
          <w:b w:val="0"/>
          <w:noProof w:val="0"/>
          <w:kern w:val="2"/>
          <w:position w:val="0"/>
          <w:sz w:val="22"/>
          <w:szCs w:val="22"/>
          <w:lang w:val="en-US" w:eastAsia="zh-CN"/>
        </w:rPr>
        <w:t xml:space="preserve">, </w:t>
      </w:r>
      <w:proofErr w:type="spellStart"/>
      <w:r w:rsidRPr="0003708D">
        <w:rPr>
          <w:rFonts w:eastAsiaTheme="minorEastAsia"/>
          <w:b w:val="0"/>
          <w:noProof w:val="0"/>
          <w:kern w:val="2"/>
          <w:position w:val="0"/>
          <w:sz w:val="22"/>
          <w:szCs w:val="22"/>
          <w:lang w:val="en-US" w:eastAsia="zh-CN"/>
        </w:rPr>
        <w:t>Rui</w:t>
      </w:r>
      <w:proofErr w:type="spellEnd"/>
      <w:r w:rsidRPr="0003708D">
        <w:rPr>
          <w:rFonts w:eastAsiaTheme="minorEastAsia"/>
          <w:b w:val="0"/>
          <w:noProof w:val="0"/>
          <w:kern w:val="2"/>
          <w:position w:val="0"/>
          <w:sz w:val="22"/>
          <w:szCs w:val="22"/>
          <w:lang w:val="en-US" w:eastAsia="zh-CN"/>
        </w:rPr>
        <w:t xml:space="preserve"> Hu, Jian</w:t>
      </w:r>
      <w:r w:rsidR="0049002B">
        <w:rPr>
          <w:rFonts w:eastAsiaTheme="minorEastAsia"/>
          <w:b w:val="0"/>
          <w:noProof w:val="0"/>
          <w:kern w:val="2"/>
          <w:position w:val="0"/>
          <w:sz w:val="22"/>
          <w:szCs w:val="22"/>
          <w:lang w:val="en-US" w:eastAsia="zh-CN"/>
        </w:rPr>
        <w:t xml:space="preserve"> Xu, </w:t>
      </w:r>
      <w:proofErr w:type="spellStart"/>
      <w:r w:rsidR="0049002B">
        <w:rPr>
          <w:rFonts w:eastAsiaTheme="minorEastAsia"/>
          <w:b w:val="0"/>
          <w:noProof w:val="0"/>
          <w:kern w:val="2"/>
          <w:position w:val="0"/>
          <w:sz w:val="22"/>
          <w:szCs w:val="22"/>
          <w:lang w:val="en-US" w:eastAsia="zh-CN"/>
        </w:rPr>
        <w:t>Shuangqing</w:t>
      </w:r>
      <w:proofErr w:type="spellEnd"/>
      <w:r w:rsidR="0049002B">
        <w:rPr>
          <w:rFonts w:eastAsiaTheme="minorEastAsia"/>
          <w:b w:val="0"/>
          <w:noProof w:val="0"/>
          <w:kern w:val="2"/>
          <w:position w:val="0"/>
          <w:sz w:val="22"/>
          <w:szCs w:val="22"/>
          <w:lang w:val="en-US" w:eastAsia="zh-CN"/>
        </w:rPr>
        <w:t xml:space="preserve"> Wang, </w:t>
      </w:r>
      <w:proofErr w:type="spellStart"/>
      <w:r w:rsidR="0049002B">
        <w:rPr>
          <w:rFonts w:eastAsiaTheme="minorEastAsia"/>
          <w:b w:val="0"/>
          <w:noProof w:val="0"/>
          <w:kern w:val="2"/>
          <w:position w:val="0"/>
          <w:sz w:val="22"/>
          <w:szCs w:val="22"/>
          <w:lang w:val="en-US" w:eastAsia="zh-CN"/>
        </w:rPr>
        <w:t>Shayu</w:t>
      </w:r>
      <w:proofErr w:type="spellEnd"/>
      <w:r w:rsidR="0049002B">
        <w:rPr>
          <w:rFonts w:eastAsiaTheme="minorEastAsia"/>
          <w:b w:val="0"/>
          <w:noProof w:val="0"/>
          <w:kern w:val="2"/>
          <w:position w:val="0"/>
          <w:sz w:val="22"/>
          <w:szCs w:val="22"/>
          <w:lang w:val="en-US" w:eastAsia="zh-CN"/>
        </w:rPr>
        <w:t xml:space="preserve"> Li</w:t>
      </w:r>
      <w:r>
        <w:rPr>
          <w:rFonts w:eastAsiaTheme="minorEastAsia"/>
          <w:b w:val="0"/>
          <w:noProof w:val="0"/>
          <w:kern w:val="2"/>
          <w:position w:val="0"/>
          <w:sz w:val="22"/>
          <w:szCs w:val="22"/>
          <w:lang w:val="en-US" w:eastAsia="zh-CN"/>
        </w:rPr>
        <w:t xml:space="preserve">, Yi Li, and </w:t>
      </w:r>
      <w:proofErr w:type="spellStart"/>
      <w:r>
        <w:rPr>
          <w:rFonts w:eastAsiaTheme="minorEastAsia"/>
          <w:b w:val="0"/>
          <w:noProof w:val="0"/>
          <w:kern w:val="2"/>
          <w:position w:val="0"/>
          <w:sz w:val="22"/>
          <w:szCs w:val="22"/>
          <w:lang w:val="en-US" w:eastAsia="zh-CN"/>
        </w:rPr>
        <w:t>Guoqiang</w:t>
      </w:r>
      <w:proofErr w:type="spellEnd"/>
      <w:r>
        <w:rPr>
          <w:rFonts w:eastAsiaTheme="minorEastAsia"/>
          <w:b w:val="0"/>
          <w:noProof w:val="0"/>
          <w:kern w:val="2"/>
          <w:position w:val="0"/>
          <w:sz w:val="22"/>
          <w:szCs w:val="22"/>
          <w:lang w:val="en-US" w:eastAsia="zh-CN"/>
        </w:rPr>
        <w:t xml:space="preserve"> Yang</w:t>
      </w:r>
      <w:r w:rsidRPr="0003708D">
        <w:rPr>
          <w:rFonts w:eastAsiaTheme="minorEastAsia"/>
          <w:b w:val="0"/>
          <w:noProof w:val="0"/>
          <w:kern w:val="2"/>
          <w:position w:val="0"/>
          <w:sz w:val="22"/>
          <w:szCs w:val="22"/>
          <w:lang w:val="en-US" w:eastAsia="zh-CN"/>
        </w:rPr>
        <w:t>,</w:t>
      </w:r>
      <w:r w:rsidRPr="0003708D">
        <w:rPr>
          <w:rFonts w:eastAsiaTheme="minorEastAsia"/>
          <w:b w:val="0"/>
          <w:i/>
          <w:noProof w:val="0"/>
          <w:kern w:val="2"/>
          <w:position w:val="0"/>
          <w:sz w:val="22"/>
          <w:szCs w:val="22"/>
          <w:lang w:val="en-US" w:eastAsia="zh-CN"/>
        </w:rPr>
        <w:t xml:space="preserve"> Anal. Chem.</w:t>
      </w:r>
      <w:r>
        <w:rPr>
          <w:rFonts w:eastAsiaTheme="minorEastAsia" w:hint="eastAsia"/>
          <w:b w:val="0"/>
          <w:i/>
          <w:noProof w:val="0"/>
          <w:kern w:val="2"/>
          <w:position w:val="0"/>
          <w:sz w:val="22"/>
          <w:szCs w:val="22"/>
          <w:lang w:val="en-US" w:eastAsia="zh-CN"/>
        </w:rPr>
        <w:t xml:space="preserve"> </w:t>
      </w:r>
      <w:r w:rsidRPr="0003708D">
        <w:rPr>
          <w:rFonts w:eastAsiaTheme="minorEastAsia" w:hint="eastAsia"/>
          <w:noProof w:val="0"/>
          <w:kern w:val="2"/>
          <w:position w:val="0"/>
          <w:sz w:val="22"/>
          <w:szCs w:val="22"/>
          <w:lang w:val="en-US" w:eastAsia="zh-CN"/>
        </w:rPr>
        <w:t xml:space="preserve">2015, </w:t>
      </w:r>
      <w:r w:rsidRPr="0003708D">
        <w:rPr>
          <w:rFonts w:eastAsiaTheme="minorEastAsia"/>
          <w:b w:val="0"/>
          <w:i/>
          <w:noProof w:val="0"/>
          <w:kern w:val="2"/>
          <w:position w:val="0"/>
          <w:sz w:val="22"/>
          <w:szCs w:val="22"/>
          <w:lang w:val="en-US" w:eastAsia="zh-CN"/>
        </w:rPr>
        <w:t xml:space="preserve">87, </w:t>
      </w:r>
      <w:r w:rsidRPr="0003708D">
        <w:rPr>
          <w:rFonts w:eastAsiaTheme="minorEastAsia"/>
          <w:b w:val="0"/>
          <w:noProof w:val="0"/>
          <w:kern w:val="2"/>
          <w:position w:val="0"/>
          <w:sz w:val="22"/>
          <w:szCs w:val="22"/>
          <w:lang w:val="en-US" w:eastAsia="zh-CN"/>
        </w:rPr>
        <w:t>3694−3698.</w:t>
      </w:r>
    </w:p>
    <w:p w14:paraId="2DFA9F54" w14:textId="4A2AFFF7" w:rsidR="0003708D" w:rsidRDefault="000D55E2" w:rsidP="0003708D">
      <w:pPr>
        <w:pStyle w:val="01PaperTitle"/>
        <w:spacing w:after="0" w:line="240" w:lineRule="auto"/>
        <w:rPr>
          <w:rFonts w:eastAsiaTheme="minorEastAsia"/>
          <w:b w:val="0"/>
          <w:noProof w:val="0"/>
          <w:kern w:val="2"/>
          <w:position w:val="0"/>
          <w:sz w:val="22"/>
          <w:szCs w:val="22"/>
          <w:lang w:val="en-US" w:eastAsia="zh-CN"/>
        </w:rPr>
      </w:pPr>
      <w:r w:rsidRPr="0003708D">
        <w:rPr>
          <w:rFonts w:eastAsiaTheme="minorEastAsia"/>
          <w:b w:val="0"/>
          <w:noProof w:val="0"/>
          <w:kern w:val="2"/>
          <w:position w:val="0"/>
          <w:sz w:val="22"/>
          <w:szCs w:val="22"/>
          <w:lang w:val="en-US" w:eastAsia="zh-CN"/>
        </w:rPr>
        <w:t>(</w:t>
      </w:r>
      <w:r w:rsidR="0003708D">
        <w:rPr>
          <w:rFonts w:eastAsiaTheme="minorEastAsia" w:hint="eastAsia"/>
          <w:b w:val="0"/>
          <w:noProof w:val="0"/>
          <w:kern w:val="2"/>
          <w:position w:val="0"/>
          <w:sz w:val="22"/>
          <w:szCs w:val="22"/>
          <w:lang w:val="en-US" w:eastAsia="zh-CN"/>
        </w:rPr>
        <w:t>4</w:t>
      </w:r>
      <w:r w:rsidRPr="0003708D">
        <w:rPr>
          <w:rFonts w:eastAsiaTheme="minorEastAsia" w:hint="eastAsia"/>
          <w:b w:val="0"/>
          <w:noProof w:val="0"/>
          <w:kern w:val="2"/>
          <w:position w:val="0"/>
          <w:sz w:val="22"/>
          <w:szCs w:val="22"/>
          <w:lang w:val="en-US" w:eastAsia="zh-CN"/>
        </w:rPr>
        <w:t xml:space="preserve">) </w:t>
      </w:r>
      <w:r w:rsidR="0003708D" w:rsidRPr="0003708D">
        <w:rPr>
          <w:rFonts w:eastAsiaTheme="minorEastAsia"/>
          <w:b w:val="0"/>
          <w:noProof w:val="0"/>
          <w:kern w:val="2"/>
          <w:position w:val="0"/>
          <w:sz w:val="22"/>
          <w:szCs w:val="22"/>
          <w:lang w:val="en-US" w:eastAsia="zh-CN"/>
        </w:rPr>
        <w:t xml:space="preserve">Xuan </w:t>
      </w:r>
      <w:r w:rsidR="0003708D">
        <w:rPr>
          <w:rFonts w:eastAsiaTheme="minorEastAsia"/>
          <w:b w:val="0"/>
          <w:noProof w:val="0"/>
          <w:kern w:val="2"/>
          <w:position w:val="0"/>
          <w:sz w:val="22"/>
          <w:szCs w:val="22"/>
          <w:lang w:val="en-US" w:eastAsia="zh-CN"/>
        </w:rPr>
        <w:t xml:space="preserve">Liu, </w:t>
      </w:r>
      <w:proofErr w:type="spellStart"/>
      <w:r w:rsidR="0003708D">
        <w:rPr>
          <w:rFonts w:eastAsiaTheme="minorEastAsia"/>
          <w:b w:val="0"/>
          <w:noProof w:val="0"/>
          <w:kern w:val="2"/>
          <w:position w:val="0"/>
          <w:sz w:val="22"/>
          <w:szCs w:val="22"/>
          <w:lang w:val="en-US" w:eastAsia="zh-CN"/>
        </w:rPr>
        <w:t>Shayu</w:t>
      </w:r>
      <w:proofErr w:type="spellEnd"/>
      <w:r w:rsidR="0003708D">
        <w:rPr>
          <w:rFonts w:eastAsiaTheme="minorEastAsia"/>
          <w:b w:val="0"/>
          <w:noProof w:val="0"/>
          <w:kern w:val="2"/>
          <w:position w:val="0"/>
          <w:sz w:val="22"/>
          <w:szCs w:val="22"/>
          <w:lang w:val="en-US" w:eastAsia="zh-CN"/>
        </w:rPr>
        <w:t xml:space="preserve"> Li, Jiao Feng, Yi Li and </w:t>
      </w:r>
      <w:proofErr w:type="spellStart"/>
      <w:r w:rsidR="0003708D">
        <w:rPr>
          <w:rFonts w:eastAsiaTheme="minorEastAsia"/>
          <w:b w:val="0"/>
          <w:noProof w:val="0"/>
          <w:kern w:val="2"/>
          <w:position w:val="0"/>
          <w:sz w:val="22"/>
          <w:szCs w:val="22"/>
          <w:lang w:val="en-US" w:eastAsia="zh-CN"/>
        </w:rPr>
        <w:t>Guoqiang</w:t>
      </w:r>
      <w:proofErr w:type="spellEnd"/>
      <w:r w:rsidR="0003708D">
        <w:rPr>
          <w:rFonts w:eastAsiaTheme="minorEastAsia"/>
          <w:b w:val="0"/>
          <w:noProof w:val="0"/>
          <w:kern w:val="2"/>
          <w:position w:val="0"/>
          <w:sz w:val="22"/>
          <w:szCs w:val="22"/>
          <w:lang w:val="en-US" w:eastAsia="zh-CN"/>
        </w:rPr>
        <w:t xml:space="preserve"> Yang</w:t>
      </w:r>
      <w:r w:rsidR="0003708D" w:rsidRPr="0003708D">
        <w:rPr>
          <w:rFonts w:eastAsiaTheme="minorEastAsia" w:hint="eastAsia"/>
          <w:b w:val="0"/>
          <w:noProof w:val="0"/>
          <w:kern w:val="2"/>
          <w:position w:val="0"/>
          <w:sz w:val="22"/>
          <w:szCs w:val="22"/>
          <w:lang w:val="en-US" w:eastAsia="zh-CN"/>
        </w:rPr>
        <w:t>，</w:t>
      </w:r>
      <w:r w:rsidR="0003708D" w:rsidRPr="0003708D">
        <w:rPr>
          <w:rFonts w:eastAsiaTheme="minorEastAsia" w:hint="eastAsia"/>
          <w:noProof w:val="0"/>
          <w:kern w:val="2"/>
          <w:position w:val="0"/>
          <w:sz w:val="22"/>
          <w:szCs w:val="22"/>
          <w:lang w:val="en-US" w:eastAsia="zh-CN"/>
        </w:rPr>
        <w:t>2014,</w:t>
      </w:r>
      <w:r w:rsidR="0003708D">
        <w:rPr>
          <w:rFonts w:eastAsiaTheme="minorEastAsia" w:hint="eastAsia"/>
          <w:b w:val="0"/>
          <w:noProof w:val="0"/>
          <w:kern w:val="2"/>
          <w:position w:val="0"/>
          <w:sz w:val="22"/>
          <w:szCs w:val="22"/>
          <w:lang w:val="en-US" w:eastAsia="zh-CN"/>
        </w:rPr>
        <w:t xml:space="preserve"> </w:t>
      </w:r>
      <w:r w:rsidR="0003708D" w:rsidRPr="0003708D">
        <w:rPr>
          <w:rFonts w:eastAsiaTheme="minorEastAsia"/>
          <w:b w:val="0"/>
          <w:i/>
          <w:noProof w:val="0"/>
          <w:kern w:val="2"/>
          <w:position w:val="0"/>
          <w:sz w:val="22"/>
          <w:szCs w:val="22"/>
          <w:lang w:val="en-US" w:eastAsia="zh-CN"/>
        </w:rPr>
        <w:t>Chem. Comm.</w:t>
      </w:r>
      <w:r w:rsidR="0003708D" w:rsidRPr="0003708D">
        <w:rPr>
          <w:rFonts w:eastAsiaTheme="minorEastAsia"/>
          <w:b w:val="0"/>
          <w:noProof w:val="0"/>
          <w:kern w:val="2"/>
          <w:position w:val="0"/>
          <w:sz w:val="22"/>
          <w:szCs w:val="22"/>
          <w:lang w:val="en-US" w:eastAsia="zh-CN"/>
        </w:rPr>
        <w:t xml:space="preserve">, </w:t>
      </w:r>
      <w:r w:rsidR="0003708D" w:rsidRPr="0003708D">
        <w:rPr>
          <w:rFonts w:eastAsiaTheme="minorEastAsia"/>
          <w:b w:val="0"/>
          <w:i/>
          <w:noProof w:val="0"/>
          <w:kern w:val="2"/>
          <w:position w:val="0"/>
          <w:sz w:val="22"/>
          <w:szCs w:val="22"/>
          <w:lang w:val="en-US" w:eastAsia="zh-CN"/>
        </w:rPr>
        <w:t>50 (21),</w:t>
      </w:r>
      <w:r w:rsidR="0003708D">
        <w:rPr>
          <w:rFonts w:eastAsiaTheme="minorEastAsia"/>
          <w:b w:val="0"/>
          <w:noProof w:val="0"/>
          <w:kern w:val="2"/>
          <w:position w:val="0"/>
          <w:sz w:val="22"/>
          <w:szCs w:val="22"/>
          <w:lang w:val="en-US" w:eastAsia="zh-CN"/>
        </w:rPr>
        <w:t xml:space="preserve"> 2778 – 2780</w:t>
      </w:r>
    </w:p>
    <w:p w14:paraId="4F1BC0FA" w14:textId="1BAEEE43" w:rsidR="0003708D" w:rsidRPr="0003708D" w:rsidRDefault="0003708D" w:rsidP="0003708D">
      <w:pPr>
        <w:pStyle w:val="01PaperTitle"/>
        <w:spacing w:after="0" w:line="240" w:lineRule="auto"/>
        <w:rPr>
          <w:rFonts w:eastAsiaTheme="minorEastAsia"/>
          <w:b w:val="0"/>
          <w:noProof w:val="0"/>
          <w:kern w:val="2"/>
          <w:position w:val="0"/>
          <w:sz w:val="22"/>
          <w:szCs w:val="22"/>
          <w:lang w:val="en-US" w:eastAsia="zh-CN"/>
        </w:rPr>
      </w:pPr>
      <w:r>
        <w:rPr>
          <w:rFonts w:eastAsiaTheme="minorEastAsia" w:hint="eastAsia"/>
          <w:b w:val="0"/>
          <w:noProof w:val="0"/>
          <w:kern w:val="2"/>
          <w:position w:val="0"/>
          <w:sz w:val="22"/>
          <w:szCs w:val="22"/>
          <w:lang w:val="en-US" w:eastAsia="zh-CN"/>
        </w:rPr>
        <w:t xml:space="preserve">(5) </w:t>
      </w:r>
      <w:proofErr w:type="spellStart"/>
      <w:r w:rsidRPr="0003708D">
        <w:rPr>
          <w:rFonts w:eastAsiaTheme="minorEastAsia"/>
          <w:b w:val="0"/>
          <w:noProof w:val="0"/>
          <w:kern w:val="2"/>
          <w:position w:val="0"/>
          <w:sz w:val="22"/>
          <w:szCs w:val="22"/>
          <w:lang w:val="en-US" w:eastAsia="zh-CN"/>
        </w:rPr>
        <w:t>Xiaoyan</w:t>
      </w:r>
      <w:proofErr w:type="spellEnd"/>
      <w:r w:rsidRPr="0003708D">
        <w:rPr>
          <w:rFonts w:eastAsiaTheme="minorEastAsia"/>
          <w:b w:val="0"/>
          <w:noProof w:val="0"/>
          <w:kern w:val="2"/>
          <w:position w:val="0"/>
          <w:sz w:val="22"/>
          <w:szCs w:val="22"/>
          <w:lang w:val="en-US" w:eastAsia="zh-CN"/>
        </w:rPr>
        <w:t xml:space="preserve"> Li, </w:t>
      </w:r>
      <w:proofErr w:type="spellStart"/>
      <w:r w:rsidRPr="0003708D">
        <w:rPr>
          <w:rFonts w:eastAsiaTheme="minorEastAsia"/>
          <w:b w:val="0"/>
          <w:noProof w:val="0"/>
          <w:kern w:val="2"/>
          <w:position w:val="0"/>
          <w:sz w:val="22"/>
          <w:szCs w:val="22"/>
          <w:lang w:val="en-US" w:eastAsia="zh-CN"/>
        </w:rPr>
        <w:t>Xudong</w:t>
      </w:r>
      <w:proofErr w:type="spellEnd"/>
      <w:r w:rsidRPr="0003708D">
        <w:rPr>
          <w:rFonts w:eastAsiaTheme="minorEastAsia"/>
          <w:b w:val="0"/>
          <w:noProof w:val="0"/>
          <w:kern w:val="2"/>
          <w:position w:val="0"/>
          <w:sz w:val="22"/>
          <w:szCs w:val="22"/>
          <w:lang w:val="en-US" w:eastAsia="zh-CN"/>
        </w:rPr>
        <w:t xml:space="preserve"> </w:t>
      </w:r>
      <w:proofErr w:type="spellStart"/>
      <w:r w:rsidRPr="0003708D">
        <w:rPr>
          <w:rFonts w:eastAsiaTheme="minorEastAsia"/>
          <w:b w:val="0"/>
          <w:noProof w:val="0"/>
          <w:kern w:val="2"/>
          <w:position w:val="0"/>
          <w:sz w:val="22"/>
          <w:szCs w:val="22"/>
          <w:lang w:val="en-US" w:eastAsia="zh-CN"/>
        </w:rPr>
        <w:t>Guo</w:t>
      </w:r>
      <w:proofErr w:type="spellEnd"/>
      <w:r w:rsidRPr="0003708D">
        <w:rPr>
          <w:rFonts w:eastAsiaTheme="minorEastAsia"/>
          <w:b w:val="0"/>
          <w:noProof w:val="0"/>
          <w:kern w:val="2"/>
          <w:position w:val="0"/>
          <w:sz w:val="22"/>
          <w:szCs w:val="22"/>
          <w:lang w:val="en-US" w:eastAsia="zh-CN"/>
        </w:rPr>
        <w:t xml:space="preserve">, </w:t>
      </w:r>
      <w:proofErr w:type="spellStart"/>
      <w:r w:rsidRPr="0003708D">
        <w:rPr>
          <w:rFonts w:eastAsiaTheme="minorEastAsia"/>
          <w:b w:val="0"/>
          <w:noProof w:val="0"/>
          <w:kern w:val="2"/>
          <w:position w:val="0"/>
          <w:sz w:val="22"/>
          <w:szCs w:val="22"/>
          <w:lang w:val="en-US" w:eastAsia="zh-CN"/>
        </w:rPr>
        <w:t>Lixia</w:t>
      </w:r>
      <w:proofErr w:type="spellEnd"/>
      <w:r w:rsidRPr="0003708D">
        <w:rPr>
          <w:rFonts w:eastAsiaTheme="minorEastAsia"/>
          <w:b w:val="0"/>
          <w:noProof w:val="0"/>
          <w:kern w:val="2"/>
          <w:position w:val="0"/>
          <w:sz w:val="22"/>
          <w:szCs w:val="22"/>
          <w:lang w:val="en-US" w:eastAsia="zh-CN"/>
        </w:rPr>
        <w:t xml:space="preserve"> Cao, </w:t>
      </w:r>
      <w:proofErr w:type="spellStart"/>
      <w:r w:rsidRPr="0003708D">
        <w:rPr>
          <w:rFonts w:eastAsiaTheme="minorEastAsia"/>
          <w:b w:val="0"/>
          <w:noProof w:val="0"/>
          <w:kern w:val="2"/>
          <w:position w:val="0"/>
          <w:sz w:val="22"/>
          <w:szCs w:val="22"/>
          <w:lang w:val="en-US" w:eastAsia="zh-CN"/>
        </w:rPr>
        <w:t>Zhiqing</w:t>
      </w:r>
      <w:proofErr w:type="spellEnd"/>
      <w:r>
        <w:rPr>
          <w:rFonts w:eastAsiaTheme="minorEastAsia"/>
          <w:b w:val="0"/>
          <w:noProof w:val="0"/>
          <w:kern w:val="2"/>
          <w:position w:val="0"/>
          <w:sz w:val="22"/>
          <w:szCs w:val="22"/>
          <w:lang w:val="en-US" w:eastAsia="zh-CN"/>
        </w:rPr>
        <w:t xml:space="preserve"> </w:t>
      </w:r>
      <w:proofErr w:type="spellStart"/>
      <w:r>
        <w:rPr>
          <w:rFonts w:eastAsiaTheme="minorEastAsia"/>
          <w:b w:val="0"/>
          <w:noProof w:val="0"/>
          <w:kern w:val="2"/>
          <w:position w:val="0"/>
          <w:sz w:val="22"/>
          <w:szCs w:val="22"/>
          <w:lang w:val="en-US" w:eastAsia="zh-CN"/>
        </w:rPr>
        <w:t>Xun</w:t>
      </w:r>
      <w:proofErr w:type="spellEnd"/>
      <w:r>
        <w:rPr>
          <w:rFonts w:eastAsiaTheme="minorEastAsia"/>
          <w:b w:val="0"/>
          <w:noProof w:val="0"/>
          <w:kern w:val="2"/>
          <w:position w:val="0"/>
          <w:sz w:val="22"/>
          <w:szCs w:val="22"/>
          <w:lang w:val="en-US" w:eastAsia="zh-CN"/>
        </w:rPr>
        <w:t xml:space="preserve">, </w:t>
      </w:r>
      <w:proofErr w:type="spellStart"/>
      <w:r>
        <w:rPr>
          <w:rFonts w:eastAsiaTheme="minorEastAsia"/>
          <w:b w:val="0"/>
          <w:noProof w:val="0"/>
          <w:kern w:val="2"/>
          <w:position w:val="0"/>
          <w:sz w:val="22"/>
          <w:szCs w:val="22"/>
          <w:lang w:val="en-US" w:eastAsia="zh-CN"/>
        </w:rPr>
        <w:t>Shuangqing</w:t>
      </w:r>
      <w:proofErr w:type="spellEnd"/>
      <w:r>
        <w:rPr>
          <w:rFonts w:eastAsiaTheme="minorEastAsia"/>
          <w:b w:val="0"/>
          <w:noProof w:val="0"/>
          <w:kern w:val="2"/>
          <w:position w:val="0"/>
          <w:sz w:val="22"/>
          <w:szCs w:val="22"/>
          <w:lang w:val="en-US" w:eastAsia="zh-CN"/>
        </w:rPr>
        <w:t xml:space="preserve"> Wang, </w:t>
      </w:r>
      <w:proofErr w:type="spellStart"/>
      <w:r>
        <w:rPr>
          <w:rFonts w:eastAsiaTheme="minorEastAsia"/>
          <w:b w:val="0"/>
          <w:noProof w:val="0"/>
          <w:kern w:val="2"/>
          <w:position w:val="0"/>
          <w:sz w:val="22"/>
          <w:szCs w:val="22"/>
          <w:lang w:val="en-US" w:eastAsia="zh-CN"/>
        </w:rPr>
        <w:t>Shayu</w:t>
      </w:r>
      <w:proofErr w:type="spellEnd"/>
      <w:r>
        <w:rPr>
          <w:rFonts w:eastAsiaTheme="minorEastAsia"/>
          <w:b w:val="0"/>
          <w:noProof w:val="0"/>
          <w:kern w:val="2"/>
          <w:position w:val="0"/>
          <w:sz w:val="22"/>
          <w:szCs w:val="22"/>
          <w:lang w:val="en-US" w:eastAsia="zh-CN"/>
        </w:rPr>
        <w:t xml:space="preserve"> Li, Yi Li, and </w:t>
      </w:r>
      <w:proofErr w:type="spellStart"/>
      <w:r>
        <w:rPr>
          <w:rFonts w:eastAsiaTheme="minorEastAsia"/>
          <w:b w:val="0"/>
          <w:noProof w:val="0"/>
          <w:kern w:val="2"/>
          <w:position w:val="0"/>
          <w:sz w:val="22"/>
          <w:szCs w:val="22"/>
          <w:lang w:val="en-US" w:eastAsia="zh-CN"/>
        </w:rPr>
        <w:t>Guoqiang</w:t>
      </w:r>
      <w:proofErr w:type="spellEnd"/>
      <w:r>
        <w:rPr>
          <w:rFonts w:eastAsiaTheme="minorEastAsia"/>
          <w:b w:val="0"/>
          <w:noProof w:val="0"/>
          <w:kern w:val="2"/>
          <w:position w:val="0"/>
          <w:sz w:val="22"/>
          <w:szCs w:val="22"/>
          <w:lang w:val="en-US" w:eastAsia="zh-CN"/>
        </w:rPr>
        <w:t xml:space="preserve"> Yang</w:t>
      </w:r>
      <w:r w:rsidRPr="0003708D">
        <w:rPr>
          <w:rFonts w:eastAsiaTheme="minorEastAsia"/>
          <w:b w:val="0"/>
          <w:noProof w:val="0"/>
          <w:kern w:val="2"/>
          <w:position w:val="0"/>
          <w:sz w:val="22"/>
          <w:szCs w:val="22"/>
          <w:lang w:val="en-US" w:eastAsia="zh-CN"/>
        </w:rPr>
        <w:t>,</w:t>
      </w:r>
      <w:r w:rsidRPr="0003708D">
        <w:rPr>
          <w:rFonts w:eastAsiaTheme="minorEastAsia"/>
          <w:b w:val="0"/>
          <w:i/>
          <w:noProof w:val="0"/>
          <w:kern w:val="2"/>
          <w:position w:val="0"/>
          <w:sz w:val="22"/>
          <w:szCs w:val="22"/>
          <w:lang w:val="en-US" w:eastAsia="zh-CN"/>
        </w:rPr>
        <w:t xml:space="preserve"> </w:t>
      </w:r>
      <w:proofErr w:type="spellStart"/>
      <w:r w:rsidRPr="0003708D">
        <w:rPr>
          <w:rFonts w:eastAsiaTheme="minorEastAsia"/>
          <w:b w:val="0"/>
          <w:i/>
          <w:noProof w:val="0"/>
          <w:kern w:val="2"/>
          <w:position w:val="0"/>
          <w:sz w:val="22"/>
          <w:szCs w:val="22"/>
          <w:lang w:val="en-US" w:eastAsia="zh-CN"/>
        </w:rPr>
        <w:t>Angew</w:t>
      </w:r>
      <w:proofErr w:type="spellEnd"/>
      <w:r w:rsidRPr="0003708D">
        <w:rPr>
          <w:rFonts w:eastAsiaTheme="minorEastAsia"/>
          <w:b w:val="0"/>
          <w:i/>
          <w:noProof w:val="0"/>
          <w:kern w:val="2"/>
          <w:position w:val="0"/>
          <w:sz w:val="22"/>
          <w:szCs w:val="22"/>
          <w:lang w:val="en-US" w:eastAsia="zh-CN"/>
        </w:rPr>
        <w:t>. Chem. Int. Ed.,</w:t>
      </w:r>
      <w:r w:rsidRPr="0003708D">
        <w:rPr>
          <w:rFonts w:eastAsiaTheme="minorEastAsia"/>
          <w:b w:val="0"/>
          <w:noProof w:val="0"/>
          <w:kern w:val="2"/>
          <w:position w:val="0"/>
          <w:sz w:val="22"/>
          <w:szCs w:val="22"/>
          <w:lang w:val="en-US" w:eastAsia="zh-CN"/>
        </w:rPr>
        <w:t xml:space="preserve"> </w:t>
      </w:r>
      <w:r w:rsidRPr="0003708D">
        <w:rPr>
          <w:rFonts w:eastAsiaTheme="minorEastAsia"/>
          <w:noProof w:val="0"/>
          <w:kern w:val="2"/>
          <w:position w:val="0"/>
          <w:sz w:val="22"/>
          <w:szCs w:val="22"/>
          <w:lang w:val="en-US" w:eastAsia="zh-CN"/>
        </w:rPr>
        <w:t>2014</w:t>
      </w:r>
      <w:r w:rsidRPr="0003708D">
        <w:rPr>
          <w:rFonts w:eastAsiaTheme="minorEastAsia"/>
          <w:b w:val="0"/>
          <w:noProof w:val="0"/>
          <w:kern w:val="2"/>
          <w:position w:val="0"/>
          <w:sz w:val="22"/>
          <w:szCs w:val="22"/>
          <w:lang w:val="en-US" w:eastAsia="zh-CN"/>
        </w:rPr>
        <w:t xml:space="preserve">, </w:t>
      </w:r>
      <w:r w:rsidRPr="0003708D">
        <w:rPr>
          <w:rFonts w:eastAsiaTheme="minorEastAsia"/>
          <w:b w:val="0"/>
          <w:i/>
          <w:noProof w:val="0"/>
          <w:kern w:val="2"/>
          <w:position w:val="0"/>
          <w:sz w:val="22"/>
          <w:szCs w:val="22"/>
          <w:lang w:val="en-US" w:eastAsia="zh-CN"/>
        </w:rPr>
        <w:t>53 (30),</w:t>
      </w:r>
      <w:r w:rsidRPr="0003708D">
        <w:rPr>
          <w:rFonts w:eastAsiaTheme="minorEastAsia"/>
          <w:b w:val="0"/>
          <w:noProof w:val="0"/>
          <w:kern w:val="2"/>
          <w:position w:val="0"/>
          <w:sz w:val="22"/>
          <w:szCs w:val="22"/>
          <w:lang w:val="en-US" w:eastAsia="zh-CN"/>
        </w:rPr>
        <w:t xml:space="preserve"> 7809-7813.</w:t>
      </w:r>
    </w:p>
    <w:p w14:paraId="7FB0EB32" w14:textId="77777777" w:rsidR="000D55E2" w:rsidRDefault="000D55E2" w:rsidP="000D55E2">
      <w:pPr>
        <w:autoSpaceDE w:val="0"/>
        <w:autoSpaceDN w:val="0"/>
        <w:adjustRightInd w:val="0"/>
        <w:rPr>
          <w:rFonts w:ascii="Times New Roman" w:hAnsi="Times New Roman" w:cs="Times New Roman"/>
          <w:sz w:val="22"/>
          <w:lang w:val="en-GB"/>
        </w:rPr>
      </w:pPr>
    </w:p>
    <w:p w14:paraId="20F72EDF" w14:textId="77777777" w:rsidR="0003708D" w:rsidRDefault="0003708D" w:rsidP="000D55E2">
      <w:pPr>
        <w:autoSpaceDE w:val="0"/>
        <w:autoSpaceDN w:val="0"/>
        <w:adjustRightInd w:val="0"/>
        <w:rPr>
          <w:rFonts w:ascii="Times New Roman" w:hAnsi="Times New Roman" w:cs="Times New Roman"/>
          <w:sz w:val="22"/>
          <w:lang w:val="en-GB"/>
        </w:rPr>
      </w:pPr>
    </w:p>
    <w:p w14:paraId="45CDF322" w14:textId="77777777" w:rsidR="0003708D" w:rsidRDefault="0003708D" w:rsidP="000D55E2">
      <w:pPr>
        <w:autoSpaceDE w:val="0"/>
        <w:autoSpaceDN w:val="0"/>
        <w:adjustRightInd w:val="0"/>
        <w:rPr>
          <w:rFonts w:ascii="Times New Roman" w:hAnsi="Times New Roman" w:cs="Times New Roman"/>
          <w:sz w:val="22"/>
          <w:lang w:val="en-GB"/>
        </w:rPr>
      </w:pPr>
    </w:p>
    <w:p w14:paraId="08F53C31" w14:textId="77777777" w:rsidR="0003708D" w:rsidRDefault="0003708D" w:rsidP="000D55E2">
      <w:pPr>
        <w:autoSpaceDE w:val="0"/>
        <w:autoSpaceDN w:val="0"/>
        <w:adjustRightInd w:val="0"/>
        <w:rPr>
          <w:rFonts w:ascii="Times New Roman" w:hAnsi="Times New Roman" w:cs="Times New Roman"/>
          <w:sz w:val="22"/>
          <w:lang w:val="en-GB"/>
        </w:rPr>
      </w:pPr>
    </w:p>
    <w:p w14:paraId="4312D94D" w14:textId="77777777" w:rsidR="0003708D" w:rsidRDefault="0003708D" w:rsidP="000D55E2">
      <w:pPr>
        <w:autoSpaceDE w:val="0"/>
        <w:autoSpaceDN w:val="0"/>
        <w:adjustRightInd w:val="0"/>
        <w:rPr>
          <w:rFonts w:ascii="Times New Roman" w:hAnsi="Times New Roman" w:cs="Times New Roman"/>
          <w:sz w:val="22"/>
          <w:lang w:val="en-GB"/>
        </w:rPr>
      </w:pPr>
    </w:p>
    <w:p w14:paraId="45272CF9" w14:textId="77777777" w:rsidR="0003708D" w:rsidRDefault="0003708D" w:rsidP="000D55E2">
      <w:pPr>
        <w:autoSpaceDE w:val="0"/>
        <w:autoSpaceDN w:val="0"/>
        <w:adjustRightInd w:val="0"/>
        <w:rPr>
          <w:rFonts w:ascii="Times New Roman" w:hAnsi="Times New Roman" w:cs="Times New Roman"/>
          <w:sz w:val="22"/>
          <w:lang w:val="en-GB"/>
        </w:rPr>
      </w:pPr>
    </w:p>
    <w:p w14:paraId="0AF529AC" w14:textId="77777777" w:rsidR="0003708D" w:rsidRDefault="0003708D" w:rsidP="000D55E2">
      <w:pPr>
        <w:autoSpaceDE w:val="0"/>
        <w:autoSpaceDN w:val="0"/>
        <w:adjustRightInd w:val="0"/>
        <w:rPr>
          <w:rFonts w:ascii="Times New Roman" w:hAnsi="Times New Roman" w:cs="Times New Roman"/>
          <w:sz w:val="22"/>
          <w:lang w:val="en-GB"/>
        </w:rPr>
      </w:pPr>
    </w:p>
    <w:p w14:paraId="7A4C5D75" w14:textId="77777777" w:rsidR="0003708D" w:rsidRDefault="0003708D" w:rsidP="000D55E2">
      <w:pPr>
        <w:autoSpaceDE w:val="0"/>
        <w:autoSpaceDN w:val="0"/>
        <w:adjustRightInd w:val="0"/>
        <w:rPr>
          <w:rFonts w:ascii="Times New Roman" w:hAnsi="Times New Roman" w:cs="Times New Roman"/>
          <w:sz w:val="22"/>
          <w:lang w:val="en-GB"/>
        </w:rPr>
      </w:pPr>
    </w:p>
    <w:p w14:paraId="5EAA57A0" w14:textId="77777777" w:rsidR="0003708D" w:rsidRDefault="0003708D" w:rsidP="000D55E2">
      <w:pPr>
        <w:autoSpaceDE w:val="0"/>
        <w:autoSpaceDN w:val="0"/>
        <w:adjustRightInd w:val="0"/>
        <w:rPr>
          <w:rFonts w:ascii="Times New Roman" w:hAnsi="Times New Roman" w:cs="Times New Roman"/>
          <w:sz w:val="22"/>
          <w:lang w:val="en-GB"/>
        </w:rPr>
      </w:pPr>
    </w:p>
    <w:p w14:paraId="19DB9BF9" w14:textId="77777777" w:rsidR="0003708D" w:rsidRDefault="0003708D" w:rsidP="000D55E2">
      <w:pPr>
        <w:autoSpaceDE w:val="0"/>
        <w:autoSpaceDN w:val="0"/>
        <w:adjustRightInd w:val="0"/>
        <w:rPr>
          <w:rFonts w:ascii="Times New Roman" w:hAnsi="Times New Roman" w:cs="Times New Roman"/>
          <w:sz w:val="22"/>
          <w:lang w:val="en-GB"/>
        </w:rPr>
      </w:pPr>
    </w:p>
    <w:p w14:paraId="18FB4CA4" w14:textId="77777777" w:rsidR="0003708D" w:rsidRPr="000D55E2" w:rsidRDefault="0003708D" w:rsidP="000D55E2">
      <w:pPr>
        <w:autoSpaceDE w:val="0"/>
        <w:autoSpaceDN w:val="0"/>
        <w:adjustRightInd w:val="0"/>
        <w:rPr>
          <w:rFonts w:ascii="Times New Roman" w:hAnsi="Times New Roman" w:cs="Times New Roman"/>
          <w:sz w:val="22"/>
          <w:lang w:val="en-GB"/>
        </w:rPr>
      </w:pPr>
    </w:p>
    <w:p w14:paraId="55FD010D" w14:textId="77777777" w:rsidR="0049002B" w:rsidRDefault="0049002B" w:rsidP="00A17B2A">
      <w:pPr>
        <w:autoSpaceDE w:val="0"/>
        <w:autoSpaceDN w:val="0"/>
        <w:adjustRightInd w:val="0"/>
        <w:rPr>
          <w:rFonts w:ascii="Times New Roman" w:hAnsi="Times New Roman" w:cs="Times New Roman"/>
          <w:b/>
          <w:sz w:val="22"/>
          <w:lang w:val="en-GB"/>
        </w:rPr>
      </w:pPr>
    </w:p>
    <w:p w14:paraId="5CE40CD3" w14:textId="3FF931EC" w:rsidR="00A17B2A" w:rsidRPr="00A17B2A" w:rsidRDefault="00A17B2A" w:rsidP="00A17B2A">
      <w:pPr>
        <w:autoSpaceDE w:val="0"/>
        <w:autoSpaceDN w:val="0"/>
        <w:adjustRightInd w:val="0"/>
        <w:rPr>
          <w:rFonts w:ascii="Times New Roman" w:hAnsi="Times New Roman" w:cs="Times New Roman"/>
          <w:b/>
          <w:sz w:val="22"/>
          <w:lang w:val="en-GB"/>
        </w:rPr>
      </w:pPr>
      <w:r w:rsidRPr="00A17B2A">
        <w:rPr>
          <w:rFonts w:ascii="Times New Roman" w:hAnsi="Times New Roman" w:cs="Times New Roman" w:hint="eastAsia"/>
          <w:b/>
          <w:sz w:val="22"/>
          <w:lang w:val="en-GB"/>
        </w:rPr>
        <w:lastRenderedPageBreak/>
        <w:t>Biography</w:t>
      </w:r>
    </w:p>
    <w:p w14:paraId="1A409A58" w14:textId="76372942" w:rsidR="00547082" w:rsidRPr="00547082" w:rsidRDefault="00A17B2A" w:rsidP="00547082">
      <w:pPr>
        <w:widowControl/>
        <w:spacing w:line="345" w:lineRule="atLeast"/>
        <w:jc w:val="left"/>
        <w:rPr>
          <w:rFonts w:ascii="Times New Roman" w:hAnsi="Times New Roman" w:cs="Times New Roman"/>
          <w:sz w:val="22"/>
          <w:lang w:val="sv-SE"/>
        </w:rPr>
      </w:pPr>
      <w:r w:rsidRPr="00A17B2A">
        <w:rPr>
          <w:rFonts w:ascii="Times New Roman" w:hAnsi="Times New Roman" w:cs="Times New Roman" w:hint="eastAsia"/>
          <w:noProof/>
          <w:sz w:val="22"/>
          <w:lang w:eastAsia="en-US"/>
        </w:rPr>
        <mc:AlternateContent>
          <mc:Choice Requires="wps">
            <w:drawing>
              <wp:anchor distT="0" distB="0" distL="114300" distR="114300" simplePos="0" relativeHeight="251659264" behindDoc="1" locked="0" layoutInCell="1" allowOverlap="1" wp14:anchorId="72C9CA08" wp14:editId="46E57EA6">
                <wp:simplePos x="0" y="0"/>
                <wp:positionH relativeFrom="column">
                  <wp:posOffset>45085</wp:posOffset>
                </wp:positionH>
                <wp:positionV relativeFrom="paragraph">
                  <wp:posOffset>33655</wp:posOffset>
                </wp:positionV>
                <wp:extent cx="1443990" cy="1530985"/>
                <wp:effectExtent l="0" t="0" r="17145" b="25400"/>
                <wp:wrapTight wrapText="bothSides">
                  <wp:wrapPolygon edited="0">
                    <wp:start x="0" y="0"/>
                    <wp:lineTo x="0" y="22060"/>
                    <wp:lineTo x="21466" y="22060"/>
                    <wp:lineTo x="21466"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530985"/>
                        </a:xfrm>
                        <a:prstGeom prst="rect">
                          <a:avLst/>
                        </a:prstGeom>
                        <a:solidFill>
                          <a:srgbClr val="FFFFFF"/>
                        </a:solidFill>
                        <a:ln w="9525">
                          <a:solidFill>
                            <a:srgbClr val="000000"/>
                          </a:solidFill>
                          <a:miter lim="800000"/>
                          <a:headEnd/>
                          <a:tailEnd/>
                        </a:ln>
                      </wps:spPr>
                      <wps:txbx>
                        <w:txbxContent>
                          <w:p w14:paraId="58916532" w14:textId="7521B796" w:rsidR="00A17B2A" w:rsidRPr="00740A56" w:rsidRDefault="00547082" w:rsidP="00A17B2A">
                            <w:pPr>
                              <w:jc w:val="center"/>
                            </w:pPr>
                            <w:r>
                              <w:rPr>
                                <w:noProof/>
                                <w:lang w:eastAsia="en-US"/>
                              </w:rPr>
                              <w:drawing>
                                <wp:inline distT="0" distB="0" distL="0" distR="0" wp14:anchorId="298CDCD2" wp14:editId="4015A090">
                                  <wp:extent cx="1106061" cy="14923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g-1-s.jpg"/>
                                          <pic:cNvPicPr/>
                                        </pic:nvPicPr>
                                        <pic:blipFill>
                                          <a:blip r:embed="rId18">
                                            <a:extLst>
                                              <a:ext uri="{28A0092B-C50C-407E-A947-70E740481C1C}">
                                                <a14:useLocalDpi xmlns:a14="http://schemas.microsoft.com/office/drawing/2010/main" val="0"/>
                                              </a:ext>
                                            </a:extLst>
                                          </a:blip>
                                          <a:stretch>
                                            <a:fillRect/>
                                          </a:stretch>
                                        </pic:blipFill>
                                        <pic:spPr>
                                          <a:xfrm>
                                            <a:off x="0" y="0"/>
                                            <a:ext cx="1107290" cy="149402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C9CA08" id="_x0000_t202" coordsize="21600,21600" o:spt="202" path="m,l,21600r21600,l21600,xe">
                <v:stroke joinstyle="miter"/>
                <v:path gradientshapeok="t" o:connecttype="rect"/>
              </v:shapetype>
              <v:shape id="Text Box 7" o:spid="_x0000_s1026" type="#_x0000_t202" style="position:absolute;margin-left:3.55pt;margin-top:2.65pt;width:113.7pt;height:120.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">
                <v:textbox style="mso-fit-shape-to-text:t">
                  <w:txbxContent>
                    <w:p w14:paraId="58916532" w14:textId="7521B796" w:rsidR="00A17B2A" w:rsidRPr="00740A56" w:rsidRDefault="00547082" w:rsidP="00A17B2A">
                      <w:pPr>
                        <w:jc w:val="center"/>
                      </w:pPr>
                      <w:r>
                        <w:rPr>
                          <w:noProof/>
                          <w:lang w:eastAsia="en-US"/>
                        </w:rPr>
                        <w:drawing>
                          <wp:inline distT="0" distB="0" distL="0" distR="0" wp14:anchorId="298CDCD2" wp14:editId="4015A090">
                            <wp:extent cx="1106061" cy="14923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g-1-s.jpg"/>
                                    <pic:cNvPicPr/>
                                  </pic:nvPicPr>
                                  <pic:blipFill>
                                    <a:blip r:embed="rId19">
                                      <a:extLst>
                                        <a:ext uri="{28A0092B-C50C-407E-A947-70E740481C1C}">
                                          <a14:useLocalDpi xmlns:a14="http://schemas.microsoft.com/office/drawing/2010/main" val="0"/>
                                        </a:ext>
                                      </a:extLst>
                                    </a:blip>
                                    <a:stretch>
                                      <a:fillRect/>
                                    </a:stretch>
                                  </pic:blipFill>
                                  <pic:spPr>
                                    <a:xfrm>
                                      <a:off x="0" y="0"/>
                                      <a:ext cx="1107290" cy="1494027"/>
                                    </a:xfrm>
                                    <a:prstGeom prst="rect">
                                      <a:avLst/>
                                    </a:prstGeom>
                                  </pic:spPr>
                                </pic:pic>
                              </a:graphicData>
                            </a:graphic>
                          </wp:inline>
                        </w:drawing>
                      </w:r>
                    </w:p>
                  </w:txbxContent>
                </v:textbox>
                <w10:wrap type="tight"/>
              </v:shape>
            </w:pict>
          </mc:Fallback>
        </mc:AlternateContent>
      </w:r>
      <w:bookmarkStart w:id="4" w:name="OLE_LINK1"/>
      <w:r w:rsidR="00547082" w:rsidRPr="00547082">
        <w:rPr>
          <w:rFonts w:ascii="Times New Roman" w:hAnsi="Times New Roman" w:cs="Times New Roman"/>
          <w:sz w:val="22"/>
          <w:lang w:val="sv-SE"/>
        </w:rPr>
        <w:t>Guoqiang Yang (born in 1963) received a BS degree (1985) in chemistry from Peking University and a PhD degree (1991) from the Institute of Photographic Chemistry, Chinese Academy of Sciences.</w:t>
      </w:r>
    </w:p>
    <w:p w14:paraId="0356DD6A" w14:textId="22080FB2" w:rsidR="00547082" w:rsidRPr="00547082" w:rsidRDefault="00547082" w:rsidP="00547082">
      <w:pPr>
        <w:widowControl/>
        <w:spacing w:line="345" w:lineRule="atLeast"/>
        <w:ind w:firstLineChars="100" w:firstLine="220"/>
        <w:jc w:val="left"/>
        <w:rPr>
          <w:rFonts w:ascii="Times New Roman" w:hAnsi="Times New Roman" w:cs="Times New Roman"/>
          <w:sz w:val="22"/>
          <w:lang w:val="sv-SE"/>
        </w:rPr>
      </w:pPr>
      <w:r w:rsidRPr="00547082">
        <w:rPr>
          <w:rFonts w:ascii="Times New Roman" w:hAnsi="Times New Roman" w:cs="Times New Roman"/>
          <w:sz w:val="22"/>
          <w:lang w:val="sv-SE"/>
        </w:rPr>
        <w:t xml:space="preserve"> He </w:t>
      </w:r>
      <w:r w:rsidR="0049002B">
        <w:rPr>
          <w:rFonts w:ascii="Times New Roman" w:hAnsi="Times New Roman" w:cs="Times New Roman"/>
          <w:sz w:val="22"/>
          <w:lang w:val="sv-SE"/>
        </w:rPr>
        <w:t>worked at</w:t>
      </w:r>
      <w:r w:rsidRPr="00547082">
        <w:rPr>
          <w:rFonts w:ascii="Times New Roman" w:hAnsi="Times New Roman" w:cs="Times New Roman"/>
          <w:sz w:val="22"/>
          <w:lang w:val="sv-SE"/>
        </w:rPr>
        <w:t xml:space="preserve"> the Institute of Photographic Chemistry as an Assistant (1991) and Associate Professor (1993), in the Kyoto University of Japan (1992-1993, with Professor T. Shimizu) as a Post-doc researcher of Japan Society for the Promotion of Science, in the Ecole Nationale Superieure de Chimie de Mulhouse, Universite de Haute-Alsace, France as a Visiting Professor (1995, 2001, 2003), </w:t>
      </w:r>
      <w:r w:rsidR="0049002B">
        <w:rPr>
          <w:rFonts w:ascii="Times New Roman" w:hAnsi="Times New Roman" w:cs="Times New Roman"/>
          <w:sz w:val="22"/>
          <w:lang w:val="sv-SE"/>
        </w:rPr>
        <w:t>and at</w:t>
      </w:r>
      <w:r w:rsidRPr="00547082">
        <w:rPr>
          <w:rFonts w:ascii="Times New Roman" w:hAnsi="Times New Roman" w:cs="Times New Roman"/>
          <w:sz w:val="22"/>
          <w:lang w:val="sv-SE"/>
        </w:rPr>
        <w:t xml:space="preserve"> the University of Illinois at Urbana-Champaign as a research associate (1996-1999, with Professor H. G. Drickamer).</w:t>
      </w:r>
    </w:p>
    <w:p w14:paraId="3678CD4D" w14:textId="7B309F4A" w:rsidR="00547082" w:rsidRPr="00547082" w:rsidRDefault="0049002B" w:rsidP="00547082">
      <w:pPr>
        <w:widowControl/>
        <w:spacing w:line="345" w:lineRule="atLeast"/>
        <w:ind w:firstLineChars="100" w:firstLine="220"/>
        <w:jc w:val="left"/>
        <w:rPr>
          <w:rFonts w:ascii="Times New Roman" w:hAnsi="Times New Roman" w:cs="Times New Roman"/>
          <w:sz w:val="22"/>
          <w:lang w:val="sv-SE"/>
        </w:rPr>
      </w:pPr>
      <w:r>
        <w:rPr>
          <w:rFonts w:ascii="Times New Roman" w:hAnsi="Times New Roman" w:cs="Times New Roman"/>
          <w:sz w:val="22"/>
          <w:lang w:val="sv-SE"/>
        </w:rPr>
        <w:t>Since 1999 he has been working at</w:t>
      </w:r>
      <w:r w:rsidR="00547082" w:rsidRPr="00547082">
        <w:rPr>
          <w:rFonts w:ascii="Times New Roman" w:hAnsi="Times New Roman" w:cs="Times New Roman"/>
          <w:sz w:val="22"/>
          <w:lang w:val="sv-SE"/>
        </w:rPr>
        <w:t xml:space="preserve"> the Institute of Chemistry, Chinese Academy of Sciences as a full professor, and </w:t>
      </w:r>
      <w:r>
        <w:rPr>
          <w:rFonts w:ascii="Times New Roman" w:hAnsi="Times New Roman" w:cs="Times New Roman"/>
          <w:sz w:val="22"/>
          <w:lang w:val="sv-SE"/>
        </w:rPr>
        <w:t xml:space="preserve">has </w:t>
      </w:r>
      <w:r w:rsidR="00547082" w:rsidRPr="00547082">
        <w:rPr>
          <w:rFonts w:ascii="Times New Roman" w:hAnsi="Times New Roman" w:cs="Times New Roman"/>
          <w:sz w:val="22"/>
          <w:lang w:val="sv-SE"/>
        </w:rPr>
        <w:t xml:space="preserve">served as the Deputy Director of the institute, Director of the Key Laboratory of Photochemistry.  </w:t>
      </w:r>
    </w:p>
    <w:p w14:paraId="5368D9BD" w14:textId="4698D29E" w:rsidR="00547082" w:rsidRPr="00547082" w:rsidRDefault="00547082" w:rsidP="00547082">
      <w:pPr>
        <w:widowControl/>
        <w:spacing w:line="345" w:lineRule="atLeast"/>
        <w:ind w:firstLineChars="100" w:firstLine="220"/>
        <w:jc w:val="left"/>
        <w:rPr>
          <w:rFonts w:ascii="Times New Roman" w:hAnsi="Times New Roman" w:cs="Times New Roman"/>
          <w:sz w:val="22"/>
          <w:lang w:val="sv-SE"/>
        </w:rPr>
      </w:pPr>
      <w:r w:rsidRPr="00547082">
        <w:rPr>
          <w:rFonts w:ascii="Times New Roman" w:hAnsi="Times New Roman" w:cs="Times New Roman"/>
          <w:sz w:val="22"/>
          <w:lang w:val="sv-SE"/>
        </w:rPr>
        <w:t xml:space="preserve">He is currently the Vice President of the University of Chinese Academy of Sciences and Vice President of Chinese Photochemistry Association. He is one of the Councilors of the Asian and Oceanian Photochemistry Association, Assistant Editor for the Journal of Photochemistry and Photobiology A: Chemistry and </w:t>
      </w:r>
      <w:r w:rsidR="0049002B">
        <w:rPr>
          <w:rFonts w:ascii="Times New Roman" w:hAnsi="Times New Roman" w:cs="Times New Roman"/>
          <w:sz w:val="22"/>
          <w:lang w:val="sv-SE"/>
        </w:rPr>
        <w:t>a</w:t>
      </w:r>
      <w:bookmarkStart w:id="5" w:name="_GoBack"/>
      <w:bookmarkEnd w:id="5"/>
      <w:r w:rsidRPr="00547082">
        <w:rPr>
          <w:rFonts w:ascii="Times New Roman" w:hAnsi="Times New Roman" w:cs="Times New Roman"/>
          <w:sz w:val="22"/>
          <w:lang w:val="sv-SE"/>
        </w:rPr>
        <w:t xml:space="preserve"> member of the editorial committee of the Journal of Photochemistry and Photobiology C: Review.</w:t>
      </w:r>
    </w:p>
    <w:p w14:paraId="7AC21334" w14:textId="09FF7E40" w:rsidR="00547082" w:rsidRPr="00547082" w:rsidRDefault="00547082" w:rsidP="00547082">
      <w:pPr>
        <w:widowControl/>
        <w:spacing w:line="345" w:lineRule="atLeast"/>
        <w:jc w:val="left"/>
        <w:rPr>
          <w:rFonts w:ascii="Times New Roman" w:hAnsi="Times New Roman" w:cs="Times New Roman"/>
          <w:sz w:val="22"/>
          <w:lang w:val="sv-SE"/>
        </w:rPr>
      </w:pPr>
      <w:r w:rsidRPr="00547082">
        <w:rPr>
          <w:rFonts w:ascii="Times New Roman" w:hAnsi="Times New Roman" w:cs="Times New Roman"/>
          <w:sz w:val="22"/>
          <w:lang w:val="sv-SE"/>
        </w:rPr>
        <w:t> </w:t>
      </w:r>
      <w:r>
        <w:rPr>
          <w:rFonts w:ascii="Times New Roman" w:hAnsi="Times New Roman" w:cs="Times New Roman" w:hint="eastAsia"/>
          <w:sz w:val="22"/>
          <w:lang w:val="sv-SE"/>
        </w:rPr>
        <w:t xml:space="preserve"> </w:t>
      </w:r>
      <w:r w:rsidRPr="00547082">
        <w:rPr>
          <w:rFonts w:ascii="Times New Roman" w:hAnsi="Times New Roman" w:cs="Times New Roman"/>
          <w:sz w:val="22"/>
          <w:lang w:val="sv-SE"/>
        </w:rPr>
        <w:t>His research interests include photo-functional materials, electronic structure of the luminescent materials, novel fluorescent probes and effect factors on the luminescent properties of the material. He has published 2</w:t>
      </w:r>
      <w:r>
        <w:rPr>
          <w:rFonts w:ascii="Times New Roman" w:hAnsi="Times New Roman" w:cs="Times New Roman" w:hint="eastAsia"/>
          <w:sz w:val="22"/>
          <w:lang w:val="sv-SE"/>
        </w:rPr>
        <w:t>21</w:t>
      </w:r>
      <w:r w:rsidRPr="00547082">
        <w:rPr>
          <w:rFonts w:ascii="Times New Roman" w:hAnsi="Times New Roman" w:cs="Times New Roman"/>
          <w:sz w:val="22"/>
          <w:lang w:val="sv-SE"/>
        </w:rPr>
        <w:t xml:space="preserve"> research papers and has authorized 2</w:t>
      </w:r>
      <w:r>
        <w:rPr>
          <w:rFonts w:ascii="Times New Roman" w:hAnsi="Times New Roman" w:cs="Times New Roman" w:hint="eastAsia"/>
          <w:sz w:val="22"/>
          <w:lang w:val="sv-SE"/>
        </w:rPr>
        <w:t>5</w:t>
      </w:r>
      <w:r w:rsidRPr="00547082">
        <w:rPr>
          <w:rFonts w:ascii="Times New Roman" w:hAnsi="Times New Roman" w:cs="Times New Roman"/>
          <w:sz w:val="22"/>
          <w:lang w:val="sv-SE"/>
        </w:rPr>
        <w:t xml:space="preserve"> patents.</w:t>
      </w:r>
    </w:p>
    <w:p w14:paraId="5C05C661" w14:textId="6CB8182E" w:rsidR="00547082" w:rsidRPr="00547082" w:rsidRDefault="00547082" w:rsidP="00547082">
      <w:pPr>
        <w:widowControl/>
        <w:spacing w:line="345" w:lineRule="atLeast"/>
        <w:jc w:val="left"/>
        <w:rPr>
          <w:rFonts w:ascii="Times New Roman" w:hAnsi="Times New Roman" w:cs="Times New Roman"/>
          <w:sz w:val="22"/>
          <w:lang w:val="sv-SE"/>
        </w:rPr>
      </w:pPr>
    </w:p>
    <w:bookmarkEnd w:id="4"/>
    <w:p w14:paraId="64986A67" w14:textId="77777777" w:rsidR="00547082" w:rsidRDefault="00547082" w:rsidP="00547082">
      <w:pPr>
        <w:widowControl/>
        <w:spacing w:line="345" w:lineRule="atLeast"/>
        <w:rPr>
          <w:rFonts w:ascii="Verdana" w:eastAsia="SimSun" w:hAnsi="Verdana" w:cs="Arial"/>
          <w:color w:val="626262"/>
          <w:kern w:val="0"/>
          <w:sz w:val="18"/>
          <w:szCs w:val="18"/>
        </w:rPr>
      </w:pPr>
    </w:p>
    <w:p w14:paraId="33CCD671" w14:textId="378A9723" w:rsidR="00A17B2A" w:rsidRPr="00547082" w:rsidRDefault="00A17B2A" w:rsidP="00A17B2A">
      <w:pPr>
        <w:autoSpaceDE w:val="0"/>
        <w:autoSpaceDN w:val="0"/>
        <w:adjustRightInd w:val="0"/>
        <w:rPr>
          <w:rFonts w:ascii="Times New Roman" w:hAnsi="Times New Roman" w:cs="Times New Roman"/>
          <w:sz w:val="22"/>
        </w:rPr>
      </w:pPr>
    </w:p>
    <w:p w14:paraId="383F1276" w14:textId="77777777" w:rsidR="000D55E2" w:rsidRPr="00A17B2A" w:rsidRDefault="000D55E2" w:rsidP="000D55E2">
      <w:pPr>
        <w:autoSpaceDE w:val="0"/>
        <w:autoSpaceDN w:val="0"/>
        <w:adjustRightInd w:val="0"/>
        <w:rPr>
          <w:rFonts w:ascii="Times New Roman" w:hAnsi="Times New Roman" w:cs="Times New Roman"/>
          <w:sz w:val="22"/>
          <w:lang w:val="sv-SE"/>
        </w:rPr>
      </w:pPr>
    </w:p>
    <w:sectPr w:rsidR="000D55E2" w:rsidRPr="00A17B2A" w:rsidSect="00DF7C56">
      <w:footerReference w:type="default" r:id="rId2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7C712" w14:textId="77777777" w:rsidR="00183B69" w:rsidRDefault="00183B69">
      <w:r>
        <w:separator/>
      </w:r>
    </w:p>
  </w:endnote>
  <w:endnote w:type="continuationSeparator" w:id="0">
    <w:p w14:paraId="11CA475B" w14:textId="77777777" w:rsidR="00183B69" w:rsidRDefault="0018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MS Gothic"/>
    <w:charset w:val="80"/>
    <w:family w:val="auto"/>
    <w:pitch w:val="variable"/>
    <w:sig w:usb0="00000000" w:usb1="00000708" w:usb2="10000000" w:usb3="00000000" w:csb0="0002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1759"/>
      <w:docPartObj>
        <w:docPartGallery w:val="Page Numbers (Bottom of Page)"/>
        <w:docPartUnique/>
      </w:docPartObj>
    </w:sdtPr>
    <w:sdtEndPr/>
    <w:sdtContent>
      <w:p w14:paraId="20DA99CC" w14:textId="79391761" w:rsidR="00D16218" w:rsidRDefault="00D16218">
        <w:pPr>
          <w:pStyle w:val="Footer"/>
          <w:jc w:val="right"/>
        </w:pPr>
        <w:r>
          <w:fldChar w:fldCharType="begin"/>
        </w:r>
        <w:r>
          <w:instrText>PAGE   \* MERGEFORMAT</w:instrText>
        </w:r>
        <w:r>
          <w:fldChar w:fldCharType="separate"/>
        </w:r>
        <w:r w:rsidR="0049002B" w:rsidRPr="0049002B">
          <w:rPr>
            <w:noProof/>
            <w:lang w:val="zh-CN"/>
          </w:rPr>
          <w:t>1</w:t>
        </w:r>
        <w:r>
          <w:fldChar w:fldCharType="end"/>
        </w:r>
      </w:p>
    </w:sdtContent>
  </w:sdt>
  <w:p w14:paraId="7D4AE18D" w14:textId="77777777" w:rsidR="00D16218" w:rsidRDefault="00D16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6AE83" w14:textId="77777777" w:rsidR="00183B69" w:rsidRDefault="00183B69">
      <w:r>
        <w:separator/>
      </w:r>
    </w:p>
  </w:footnote>
  <w:footnote w:type="continuationSeparator" w:id="0">
    <w:p w14:paraId="1602A108" w14:textId="77777777" w:rsidR="00183B69" w:rsidRDefault="00183B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98D"/>
    <w:multiLevelType w:val="hybridMultilevel"/>
    <w:tmpl w:val="F2321B2C"/>
    <w:lvl w:ilvl="0" w:tplc="AEA68650">
      <w:start w:val="1"/>
      <w:numFmt w:val="bullet"/>
      <w:lvlText w:val=""/>
      <w:lvlJc w:val="left"/>
      <w:pPr>
        <w:tabs>
          <w:tab w:val="num" w:pos="720"/>
        </w:tabs>
        <w:ind w:left="720" w:hanging="360"/>
      </w:pPr>
      <w:rPr>
        <w:rFonts w:ascii="Wingdings" w:hAnsi="Wingdings" w:hint="default"/>
      </w:rPr>
    </w:lvl>
    <w:lvl w:ilvl="1" w:tplc="55FAC9F8" w:tentative="1">
      <w:start w:val="1"/>
      <w:numFmt w:val="bullet"/>
      <w:lvlText w:val=""/>
      <w:lvlJc w:val="left"/>
      <w:pPr>
        <w:tabs>
          <w:tab w:val="num" w:pos="1440"/>
        </w:tabs>
        <w:ind w:left="1440" w:hanging="360"/>
      </w:pPr>
      <w:rPr>
        <w:rFonts w:ascii="Wingdings" w:hAnsi="Wingdings" w:hint="default"/>
      </w:rPr>
    </w:lvl>
    <w:lvl w:ilvl="2" w:tplc="BFB8881C" w:tentative="1">
      <w:start w:val="1"/>
      <w:numFmt w:val="bullet"/>
      <w:lvlText w:val=""/>
      <w:lvlJc w:val="left"/>
      <w:pPr>
        <w:tabs>
          <w:tab w:val="num" w:pos="2160"/>
        </w:tabs>
        <w:ind w:left="2160" w:hanging="360"/>
      </w:pPr>
      <w:rPr>
        <w:rFonts w:ascii="Wingdings" w:hAnsi="Wingdings" w:hint="default"/>
      </w:rPr>
    </w:lvl>
    <w:lvl w:ilvl="3" w:tplc="2AF08C8E" w:tentative="1">
      <w:start w:val="1"/>
      <w:numFmt w:val="bullet"/>
      <w:lvlText w:val=""/>
      <w:lvlJc w:val="left"/>
      <w:pPr>
        <w:tabs>
          <w:tab w:val="num" w:pos="2880"/>
        </w:tabs>
        <w:ind w:left="2880" w:hanging="360"/>
      </w:pPr>
      <w:rPr>
        <w:rFonts w:ascii="Wingdings" w:hAnsi="Wingdings" w:hint="default"/>
      </w:rPr>
    </w:lvl>
    <w:lvl w:ilvl="4" w:tplc="BBCAB38E" w:tentative="1">
      <w:start w:val="1"/>
      <w:numFmt w:val="bullet"/>
      <w:lvlText w:val=""/>
      <w:lvlJc w:val="left"/>
      <w:pPr>
        <w:tabs>
          <w:tab w:val="num" w:pos="3600"/>
        </w:tabs>
        <w:ind w:left="3600" w:hanging="360"/>
      </w:pPr>
      <w:rPr>
        <w:rFonts w:ascii="Wingdings" w:hAnsi="Wingdings" w:hint="default"/>
      </w:rPr>
    </w:lvl>
    <w:lvl w:ilvl="5" w:tplc="C96853E4" w:tentative="1">
      <w:start w:val="1"/>
      <w:numFmt w:val="bullet"/>
      <w:lvlText w:val=""/>
      <w:lvlJc w:val="left"/>
      <w:pPr>
        <w:tabs>
          <w:tab w:val="num" w:pos="4320"/>
        </w:tabs>
        <w:ind w:left="4320" w:hanging="360"/>
      </w:pPr>
      <w:rPr>
        <w:rFonts w:ascii="Wingdings" w:hAnsi="Wingdings" w:hint="default"/>
      </w:rPr>
    </w:lvl>
    <w:lvl w:ilvl="6" w:tplc="C622B8F6" w:tentative="1">
      <w:start w:val="1"/>
      <w:numFmt w:val="bullet"/>
      <w:lvlText w:val=""/>
      <w:lvlJc w:val="left"/>
      <w:pPr>
        <w:tabs>
          <w:tab w:val="num" w:pos="5040"/>
        </w:tabs>
        <w:ind w:left="5040" w:hanging="360"/>
      </w:pPr>
      <w:rPr>
        <w:rFonts w:ascii="Wingdings" w:hAnsi="Wingdings" w:hint="default"/>
      </w:rPr>
    </w:lvl>
    <w:lvl w:ilvl="7" w:tplc="468CD89E" w:tentative="1">
      <w:start w:val="1"/>
      <w:numFmt w:val="bullet"/>
      <w:lvlText w:val=""/>
      <w:lvlJc w:val="left"/>
      <w:pPr>
        <w:tabs>
          <w:tab w:val="num" w:pos="5760"/>
        </w:tabs>
        <w:ind w:left="5760" w:hanging="360"/>
      </w:pPr>
      <w:rPr>
        <w:rFonts w:ascii="Wingdings" w:hAnsi="Wingdings" w:hint="default"/>
      </w:rPr>
    </w:lvl>
    <w:lvl w:ilvl="8" w:tplc="B4ACA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A3DB4"/>
    <w:multiLevelType w:val="hybridMultilevel"/>
    <w:tmpl w:val="C95444D8"/>
    <w:lvl w:ilvl="0" w:tplc="C3481A10">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40F947E0"/>
    <w:multiLevelType w:val="hybridMultilevel"/>
    <w:tmpl w:val="026663A2"/>
    <w:lvl w:ilvl="0" w:tplc="21CC0228">
      <w:start w:val="93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0D68C4"/>
    <w:multiLevelType w:val="hybridMultilevel"/>
    <w:tmpl w:val="576C6416"/>
    <w:lvl w:ilvl="0" w:tplc="63BC9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B75FCB"/>
    <w:multiLevelType w:val="hybridMultilevel"/>
    <w:tmpl w:val="6DA02A7A"/>
    <w:lvl w:ilvl="0" w:tplc="2D42A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1 polym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E79A0"/>
    <w:rsid w:val="00000481"/>
    <w:rsid w:val="00016517"/>
    <w:rsid w:val="00016D23"/>
    <w:rsid w:val="000201FA"/>
    <w:rsid w:val="000242AF"/>
    <w:rsid w:val="00030E87"/>
    <w:rsid w:val="00032114"/>
    <w:rsid w:val="0003708D"/>
    <w:rsid w:val="00045762"/>
    <w:rsid w:val="000479FC"/>
    <w:rsid w:val="000601B1"/>
    <w:rsid w:val="0006075D"/>
    <w:rsid w:val="000618E9"/>
    <w:rsid w:val="00062570"/>
    <w:rsid w:val="000641CE"/>
    <w:rsid w:val="000658BE"/>
    <w:rsid w:val="00066EFC"/>
    <w:rsid w:val="00075201"/>
    <w:rsid w:val="00075814"/>
    <w:rsid w:val="000823C6"/>
    <w:rsid w:val="00093A9D"/>
    <w:rsid w:val="00095CE2"/>
    <w:rsid w:val="000C1F25"/>
    <w:rsid w:val="000D02A3"/>
    <w:rsid w:val="000D0F3D"/>
    <w:rsid w:val="000D55E2"/>
    <w:rsid w:val="000E370D"/>
    <w:rsid w:val="000F3451"/>
    <w:rsid w:val="000F45F7"/>
    <w:rsid w:val="000F55B7"/>
    <w:rsid w:val="00101D76"/>
    <w:rsid w:val="0010757B"/>
    <w:rsid w:val="00114CB2"/>
    <w:rsid w:val="00117423"/>
    <w:rsid w:val="00121AF2"/>
    <w:rsid w:val="001244C1"/>
    <w:rsid w:val="00132600"/>
    <w:rsid w:val="00133DA1"/>
    <w:rsid w:val="00136DBF"/>
    <w:rsid w:val="00141F60"/>
    <w:rsid w:val="001536B3"/>
    <w:rsid w:val="00160412"/>
    <w:rsid w:val="00160E58"/>
    <w:rsid w:val="00170971"/>
    <w:rsid w:val="00183B69"/>
    <w:rsid w:val="00186770"/>
    <w:rsid w:val="001872D0"/>
    <w:rsid w:val="001A00AA"/>
    <w:rsid w:val="001A0555"/>
    <w:rsid w:val="001B0572"/>
    <w:rsid w:val="001C2D2D"/>
    <w:rsid w:val="001C3C52"/>
    <w:rsid w:val="001D3DCF"/>
    <w:rsid w:val="001E4380"/>
    <w:rsid w:val="001E45CA"/>
    <w:rsid w:val="00203B4A"/>
    <w:rsid w:val="00210739"/>
    <w:rsid w:val="00212904"/>
    <w:rsid w:val="0021404E"/>
    <w:rsid w:val="002158F4"/>
    <w:rsid w:val="00227469"/>
    <w:rsid w:val="00230968"/>
    <w:rsid w:val="00232131"/>
    <w:rsid w:val="00234730"/>
    <w:rsid w:val="00235A4E"/>
    <w:rsid w:val="0024602B"/>
    <w:rsid w:val="0025090E"/>
    <w:rsid w:val="002578AB"/>
    <w:rsid w:val="0027518B"/>
    <w:rsid w:val="00293972"/>
    <w:rsid w:val="00297B32"/>
    <w:rsid w:val="002B2198"/>
    <w:rsid w:val="002B5898"/>
    <w:rsid w:val="002C3FEE"/>
    <w:rsid w:val="002C7E0D"/>
    <w:rsid w:val="002E00A2"/>
    <w:rsid w:val="002E5B7B"/>
    <w:rsid w:val="002F7425"/>
    <w:rsid w:val="002F7A29"/>
    <w:rsid w:val="0030269C"/>
    <w:rsid w:val="003114EB"/>
    <w:rsid w:val="003123E6"/>
    <w:rsid w:val="00314707"/>
    <w:rsid w:val="00314AAC"/>
    <w:rsid w:val="0031590F"/>
    <w:rsid w:val="00316D59"/>
    <w:rsid w:val="003205A5"/>
    <w:rsid w:val="0032467F"/>
    <w:rsid w:val="00324D41"/>
    <w:rsid w:val="0034219A"/>
    <w:rsid w:val="003460D5"/>
    <w:rsid w:val="00367ACC"/>
    <w:rsid w:val="00372D64"/>
    <w:rsid w:val="00373868"/>
    <w:rsid w:val="003779E4"/>
    <w:rsid w:val="00383AFF"/>
    <w:rsid w:val="00384671"/>
    <w:rsid w:val="003A0E10"/>
    <w:rsid w:val="003A5407"/>
    <w:rsid w:val="003A696A"/>
    <w:rsid w:val="003B32CF"/>
    <w:rsid w:val="003C1BAF"/>
    <w:rsid w:val="003C4087"/>
    <w:rsid w:val="003C56F5"/>
    <w:rsid w:val="003C7759"/>
    <w:rsid w:val="003D6481"/>
    <w:rsid w:val="003D70E7"/>
    <w:rsid w:val="003E0B17"/>
    <w:rsid w:val="003E353C"/>
    <w:rsid w:val="003F0080"/>
    <w:rsid w:val="0040598F"/>
    <w:rsid w:val="00405DA9"/>
    <w:rsid w:val="00407E06"/>
    <w:rsid w:val="004110AA"/>
    <w:rsid w:val="00414E29"/>
    <w:rsid w:val="0042305E"/>
    <w:rsid w:val="0043760D"/>
    <w:rsid w:val="00457D9C"/>
    <w:rsid w:val="00464B95"/>
    <w:rsid w:val="00480866"/>
    <w:rsid w:val="004816FE"/>
    <w:rsid w:val="0048586A"/>
    <w:rsid w:val="00487100"/>
    <w:rsid w:val="0049002B"/>
    <w:rsid w:val="004A378F"/>
    <w:rsid w:val="004A410A"/>
    <w:rsid w:val="004A4BE7"/>
    <w:rsid w:val="004B3AE8"/>
    <w:rsid w:val="004C4846"/>
    <w:rsid w:val="004D0054"/>
    <w:rsid w:val="004E26E7"/>
    <w:rsid w:val="004E52EE"/>
    <w:rsid w:val="0050076B"/>
    <w:rsid w:val="00510EFD"/>
    <w:rsid w:val="00523A1A"/>
    <w:rsid w:val="0054360E"/>
    <w:rsid w:val="00544E98"/>
    <w:rsid w:val="005461A1"/>
    <w:rsid w:val="00547082"/>
    <w:rsid w:val="0055070C"/>
    <w:rsid w:val="00570936"/>
    <w:rsid w:val="00571F0C"/>
    <w:rsid w:val="00586EDB"/>
    <w:rsid w:val="005B05E3"/>
    <w:rsid w:val="005C142F"/>
    <w:rsid w:val="005C18B6"/>
    <w:rsid w:val="005C4474"/>
    <w:rsid w:val="005C55C6"/>
    <w:rsid w:val="005E2716"/>
    <w:rsid w:val="005F087C"/>
    <w:rsid w:val="005F0C47"/>
    <w:rsid w:val="005F21D7"/>
    <w:rsid w:val="006076D0"/>
    <w:rsid w:val="00607CA3"/>
    <w:rsid w:val="00612DCF"/>
    <w:rsid w:val="00617D0A"/>
    <w:rsid w:val="0062292B"/>
    <w:rsid w:val="00623E00"/>
    <w:rsid w:val="00631B95"/>
    <w:rsid w:val="006430E9"/>
    <w:rsid w:val="00643A0D"/>
    <w:rsid w:val="006455EE"/>
    <w:rsid w:val="006565FD"/>
    <w:rsid w:val="00656BA7"/>
    <w:rsid w:val="00662874"/>
    <w:rsid w:val="00665AF6"/>
    <w:rsid w:val="00675D1E"/>
    <w:rsid w:val="00676D48"/>
    <w:rsid w:val="0068049B"/>
    <w:rsid w:val="00682928"/>
    <w:rsid w:val="006838BB"/>
    <w:rsid w:val="00684BBB"/>
    <w:rsid w:val="00695006"/>
    <w:rsid w:val="00695E2A"/>
    <w:rsid w:val="006A6195"/>
    <w:rsid w:val="006B2606"/>
    <w:rsid w:val="006B357B"/>
    <w:rsid w:val="006C07A3"/>
    <w:rsid w:val="006C1E7B"/>
    <w:rsid w:val="006D6057"/>
    <w:rsid w:val="006E11D4"/>
    <w:rsid w:val="006E22F3"/>
    <w:rsid w:val="006E39B0"/>
    <w:rsid w:val="007175CF"/>
    <w:rsid w:val="00722B27"/>
    <w:rsid w:val="00725507"/>
    <w:rsid w:val="00725DE0"/>
    <w:rsid w:val="00726980"/>
    <w:rsid w:val="00737281"/>
    <w:rsid w:val="00741FA4"/>
    <w:rsid w:val="007546B1"/>
    <w:rsid w:val="00760C01"/>
    <w:rsid w:val="00781A47"/>
    <w:rsid w:val="007A2DA9"/>
    <w:rsid w:val="007B0D90"/>
    <w:rsid w:val="007B77B1"/>
    <w:rsid w:val="007C7F50"/>
    <w:rsid w:val="007E03EE"/>
    <w:rsid w:val="007E41C1"/>
    <w:rsid w:val="007E49FF"/>
    <w:rsid w:val="007F1DAA"/>
    <w:rsid w:val="007F5394"/>
    <w:rsid w:val="007F72CE"/>
    <w:rsid w:val="008020F4"/>
    <w:rsid w:val="00803227"/>
    <w:rsid w:val="00826BA8"/>
    <w:rsid w:val="00827177"/>
    <w:rsid w:val="00843737"/>
    <w:rsid w:val="00852838"/>
    <w:rsid w:val="00852EA2"/>
    <w:rsid w:val="00863CAF"/>
    <w:rsid w:val="00867950"/>
    <w:rsid w:val="008728BD"/>
    <w:rsid w:val="00872B2E"/>
    <w:rsid w:val="008B7D54"/>
    <w:rsid w:val="008D5006"/>
    <w:rsid w:val="008D6CE9"/>
    <w:rsid w:val="008E2FC6"/>
    <w:rsid w:val="008F0815"/>
    <w:rsid w:val="0090618D"/>
    <w:rsid w:val="00916A05"/>
    <w:rsid w:val="00916D7C"/>
    <w:rsid w:val="0092772D"/>
    <w:rsid w:val="00930A26"/>
    <w:rsid w:val="009345BA"/>
    <w:rsid w:val="009354B9"/>
    <w:rsid w:val="00953B8A"/>
    <w:rsid w:val="009554AB"/>
    <w:rsid w:val="00973725"/>
    <w:rsid w:val="00987EBC"/>
    <w:rsid w:val="0099107F"/>
    <w:rsid w:val="009A5311"/>
    <w:rsid w:val="009B473E"/>
    <w:rsid w:val="009C4F7F"/>
    <w:rsid w:val="009C6B9F"/>
    <w:rsid w:val="009E1F6C"/>
    <w:rsid w:val="009E2419"/>
    <w:rsid w:val="009E49E8"/>
    <w:rsid w:val="009E79A0"/>
    <w:rsid w:val="009F78DD"/>
    <w:rsid w:val="00A01DBA"/>
    <w:rsid w:val="00A01EDE"/>
    <w:rsid w:val="00A05767"/>
    <w:rsid w:val="00A11630"/>
    <w:rsid w:val="00A17B2A"/>
    <w:rsid w:val="00A44DD4"/>
    <w:rsid w:val="00A515FE"/>
    <w:rsid w:val="00A53134"/>
    <w:rsid w:val="00A6372D"/>
    <w:rsid w:val="00A65518"/>
    <w:rsid w:val="00A728E7"/>
    <w:rsid w:val="00A74A00"/>
    <w:rsid w:val="00A82FD3"/>
    <w:rsid w:val="00A8319A"/>
    <w:rsid w:val="00A85A05"/>
    <w:rsid w:val="00A90FA8"/>
    <w:rsid w:val="00A91F38"/>
    <w:rsid w:val="00A92B3B"/>
    <w:rsid w:val="00A9592A"/>
    <w:rsid w:val="00A96C67"/>
    <w:rsid w:val="00AA2EAF"/>
    <w:rsid w:val="00AA47BE"/>
    <w:rsid w:val="00AA6051"/>
    <w:rsid w:val="00AB2AF1"/>
    <w:rsid w:val="00AB5A85"/>
    <w:rsid w:val="00AC1A87"/>
    <w:rsid w:val="00AC1FBF"/>
    <w:rsid w:val="00AC296A"/>
    <w:rsid w:val="00AD0E8E"/>
    <w:rsid w:val="00AD11A9"/>
    <w:rsid w:val="00AD3031"/>
    <w:rsid w:val="00AE295C"/>
    <w:rsid w:val="00AE2F4C"/>
    <w:rsid w:val="00AF1BEF"/>
    <w:rsid w:val="00AF6418"/>
    <w:rsid w:val="00AF643C"/>
    <w:rsid w:val="00B024F2"/>
    <w:rsid w:val="00B03346"/>
    <w:rsid w:val="00B24985"/>
    <w:rsid w:val="00B35E1D"/>
    <w:rsid w:val="00B36A3D"/>
    <w:rsid w:val="00B423E6"/>
    <w:rsid w:val="00B511D1"/>
    <w:rsid w:val="00B51F99"/>
    <w:rsid w:val="00B52972"/>
    <w:rsid w:val="00B6059A"/>
    <w:rsid w:val="00B6411C"/>
    <w:rsid w:val="00B7144D"/>
    <w:rsid w:val="00B73C21"/>
    <w:rsid w:val="00B74109"/>
    <w:rsid w:val="00B82BEA"/>
    <w:rsid w:val="00B84398"/>
    <w:rsid w:val="00B92500"/>
    <w:rsid w:val="00B9718F"/>
    <w:rsid w:val="00BA4E3A"/>
    <w:rsid w:val="00BC2447"/>
    <w:rsid w:val="00BC679B"/>
    <w:rsid w:val="00BD0FCB"/>
    <w:rsid w:val="00BD30C1"/>
    <w:rsid w:val="00BD64B3"/>
    <w:rsid w:val="00BD6C12"/>
    <w:rsid w:val="00C00F22"/>
    <w:rsid w:val="00C0160B"/>
    <w:rsid w:val="00C03388"/>
    <w:rsid w:val="00C11B85"/>
    <w:rsid w:val="00C2328F"/>
    <w:rsid w:val="00C26555"/>
    <w:rsid w:val="00C3264A"/>
    <w:rsid w:val="00C366D9"/>
    <w:rsid w:val="00C40533"/>
    <w:rsid w:val="00C51144"/>
    <w:rsid w:val="00C538A3"/>
    <w:rsid w:val="00C6133A"/>
    <w:rsid w:val="00C6447E"/>
    <w:rsid w:val="00C7517E"/>
    <w:rsid w:val="00C80290"/>
    <w:rsid w:val="00C8402C"/>
    <w:rsid w:val="00C965C8"/>
    <w:rsid w:val="00CA6C54"/>
    <w:rsid w:val="00CB36FB"/>
    <w:rsid w:val="00CB3DC0"/>
    <w:rsid w:val="00CC625B"/>
    <w:rsid w:val="00CD3A89"/>
    <w:rsid w:val="00CD77E4"/>
    <w:rsid w:val="00CE619C"/>
    <w:rsid w:val="00CF6D57"/>
    <w:rsid w:val="00D01E5B"/>
    <w:rsid w:val="00D05745"/>
    <w:rsid w:val="00D05F16"/>
    <w:rsid w:val="00D14F47"/>
    <w:rsid w:val="00D16218"/>
    <w:rsid w:val="00D23E06"/>
    <w:rsid w:val="00D24325"/>
    <w:rsid w:val="00D26E9B"/>
    <w:rsid w:val="00D36E20"/>
    <w:rsid w:val="00D37480"/>
    <w:rsid w:val="00D42B42"/>
    <w:rsid w:val="00D446D3"/>
    <w:rsid w:val="00D457B1"/>
    <w:rsid w:val="00D46DD5"/>
    <w:rsid w:val="00D5338A"/>
    <w:rsid w:val="00D569AA"/>
    <w:rsid w:val="00D57267"/>
    <w:rsid w:val="00D57619"/>
    <w:rsid w:val="00D57644"/>
    <w:rsid w:val="00D60F52"/>
    <w:rsid w:val="00D63474"/>
    <w:rsid w:val="00D70A22"/>
    <w:rsid w:val="00D75850"/>
    <w:rsid w:val="00D82687"/>
    <w:rsid w:val="00D83338"/>
    <w:rsid w:val="00D83623"/>
    <w:rsid w:val="00D83CB0"/>
    <w:rsid w:val="00D857FE"/>
    <w:rsid w:val="00D9319C"/>
    <w:rsid w:val="00DC730A"/>
    <w:rsid w:val="00DD563A"/>
    <w:rsid w:val="00DE0283"/>
    <w:rsid w:val="00DE51EE"/>
    <w:rsid w:val="00DF368A"/>
    <w:rsid w:val="00DF7C56"/>
    <w:rsid w:val="00E242A8"/>
    <w:rsid w:val="00E31CE9"/>
    <w:rsid w:val="00E439DA"/>
    <w:rsid w:val="00E45335"/>
    <w:rsid w:val="00E51698"/>
    <w:rsid w:val="00E71B85"/>
    <w:rsid w:val="00E73089"/>
    <w:rsid w:val="00E7745F"/>
    <w:rsid w:val="00E94671"/>
    <w:rsid w:val="00EA078F"/>
    <w:rsid w:val="00EA41AA"/>
    <w:rsid w:val="00EB4F0F"/>
    <w:rsid w:val="00EC19AB"/>
    <w:rsid w:val="00EC302E"/>
    <w:rsid w:val="00ED0F34"/>
    <w:rsid w:val="00ED15D3"/>
    <w:rsid w:val="00ED228D"/>
    <w:rsid w:val="00ED3235"/>
    <w:rsid w:val="00EE25F0"/>
    <w:rsid w:val="00EE2D7D"/>
    <w:rsid w:val="00EF19EF"/>
    <w:rsid w:val="00F27CAF"/>
    <w:rsid w:val="00F3102B"/>
    <w:rsid w:val="00F33220"/>
    <w:rsid w:val="00F41E9B"/>
    <w:rsid w:val="00F65A40"/>
    <w:rsid w:val="00F70D18"/>
    <w:rsid w:val="00F83AF6"/>
    <w:rsid w:val="00F912B8"/>
    <w:rsid w:val="00F92F2E"/>
    <w:rsid w:val="00F970D2"/>
    <w:rsid w:val="00FB3935"/>
    <w:rsid w:val="00FC5768"/>
    <w:rsid w:val="00FD386D"/>
    <w:rsid w:val="00FD4E25"/>
    <w:rsid w:val="00FE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C45F"/>
  <w15:docId w15:val="{1CE15CD3-E40A-46AE-90B2-EA5DD11D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A0"/>
    <w:pPr>
      <w:widowControl w:val="0"/>
      <w:jc w:val="both"/>
    </w:pPr>
  </w:style>
  <w:style w:type="paragraph" w:styleId="Heading1">
    <w:name w:val="heading 1"/>
    <w:aliases w:val="正文标题"/>
    <w:basedOn w:val="Normal"/>
    <w:next w:val="Normal"/>
    <w:link w:val="Heading1Char"/>
    <w:uiPriority w:val="9"/>
    <w:qFormat/>
    <w:rsid w:val="00075201"/>
    <w:pPr>
      <w:keepNext/>
      <w:keepLines/>
      <w:spacing w:before="340" w:after="330" w:line="360" w:lineRule="auto"/>
      <w:outlineLvl w:val="0"/>
    </w:pPr>
    <w:rPr>
      <w:rFonts w:eastAsia="Times New Roman"/>
      <w:bCs/>
      <w:kern w:val="44"/>
      <w:sz w:val="32"/>
      <w:szCs w:val="44"/>
    </w:rPr>
  </w:style>
  <w:style w:type="paragraph" w:styleId="Heading2">
    <w:name w:val="heading 2"/>
    <w:aliases w:val="小节标题"/>
    <w:basedOn w:val="Normal"/>
    <w:next w:val="Normal"/>
    <w:link w:val="Heading2Char"/>
    <w:uiPriority w:val="9"/>
    <w:semiHidden/>
    <w:unhideWhenUsed/>
    <w:qFormat/>
    <w:rsid w:val="00075201"/>
    <w:pPr>
      <w:keepNext/>
      <w:keepLines/>
      <w:spacing w:before="260" w:after="260" w:line="360" w:lineRule="auto"/>
      <w:outlineLvl w:val="1"/>
    </w:pPr>
    <w:rPr>
      <w:rFonts w:asciiTheme="majorHAnsi" w:eastAsiaTheme="majorEastAsia" w:hAnsiTheme="majorHAnsi"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正文标题 Char"/>
    <w:basedOn w:val="DefaultParagraphFont"/>
    <w:link w:val="Heading1"/>
    <w:uiPriority w:val="9"/>
    <w:rsid w:val="00075201"/>
    <w:rPr>
      <w:rFonts w:eastAsia="Times New Roman"/>
      <w:bCs/>
      <w:kern w:val="44"/>
      <w:sz w:val="32"/>
      <w:szCs w:val="44"/>
    </w:rPr>
  </w:style>
  <w:style w:type="paragraph" w:styleId="Title">
    <w:name w:val="Title"/>
    <w:aliases w:val="图表注释"/>
    <w:basedOn w:val="Normal"/>
    <w:next w:val="Normal"/>
    <w:link w:val="TitleChar"/>
    <w:uiPriority w:val="10"/>
    <w:qFormat/>
    <w:rsid w:val="00075201"/>
    <w:pPr>
      <w:spacing w:before="240" w:after="60"/>
      <w:jc w:val="center"/>
      <w:outlineLvl w:val="0"/>
    </w:pPr>
    <w:rPr>
      <w:rFonts w:asciiTheme="majorHAnsi" w:eastAsia="SimSun" w:hAnsiTheme="majorHAnsi" w:cstheme="majorBidi"/>
      <w:bCs/>
      <w:szCs w:val="32"/>
    </w:rPr>
  </w:style>
  <w:style w:type="character" w:customStyle="1" w:styleId="TitleChar">
    <w:name w:val="Title Char"/>
    <w:aliases w:val="图表注释 Char"/>
    <w:basedOn w:val="DefaultParagraphFont"/>
    <w:link w:val="Title"/>
    <w:uiPriority w:val="10"/>
    <w:rsid w:val="00075201"/>
    <w:rPr>
      <w:rFonts w:asciiTheme="majorHAnsi" w:eastAsia="SimSun" w:hAnsiTheme="majorHAnsi" w:cstheme="majorBidi"/>
      <w:bCs/>
      <w:szCs w:val="32"/>
    </w:rPr>
  </w:style>
  <w:style w:type="character" w:customStyle="1" w:styleId="Heading2Char">
    <w:name w:val="Heading 2 Char"/>
    <w:aliases w:val="小节标题 Char"/>
    <w:basedOn w:val="DefaultParagraphFont"/>
    <w:link w:val="Heading2"/>
    <w:uiPriority w:val="9"/>
    <w:semiHidden/>
    <w:rsid w:val="00075201"/>
    <w:rPr>
      <w:rFonts w:asciiTheme="majorHAnsi" w:eastAsiaTheme="majorEastAsia" w:hAnsiTheme="majorHAnsi" w:cstheme="majorBidi"/>
      <w:b/>
      <w:bCs/>
      <w:sz w:val="24"/>
      <w:szCs w:val="32"/>
    </w:rPr>
  </w:style>
  <w:style w:type="paragraph" w:styleId="ListParagraph">
    <w:name w:val="List Paragraph"/>
    <w:basedOn w:val="Normal"/>
    <w:uiPriority w:val="34"/>
    <w:qFormat/>
    <w:rsid w:val="009E79A0"/>
    <w:pPr>
      <w:ind w:firstLineChars="200" w:firstLine="420"/>
    </w:pPr>
  </w:style>
  <w:style w:type="character" w:styleId="PlaceholderText">
    <w:name w:val="Placeholder Text"/>
    <w:basedOn w:val="DefaultParagraphFont"/>
    <w:uiPriority w:val="99"/>
    <w:semiHidden/>
    <w:rsid w:val="009E79A0"/>
    <w:rPr>
      <w:color w:val="808080"/>
    </w:rPr>
  </w:style>
  <w:style w:type="character" w:customStyle="1" w:styleId="apple-converted-space">
    <w:name w:val="apple-converted-space"/>
    <w:basedOn w:val="DefaultParagraphFont"/>
    <w:rsid w:val="009E79A0"/>
  </w:style>
  <w:style w:type="character" w:styleId="Emphasis">
    <w:name w:val="Emphasis"/>
    <w:basedOn w:val="DefaultParagraphFont"/>
    <w:uiPriority w:val="20"/>
    <w:qFormat/>
    <w:rsid w:val="009E79A0"/>
    <w:rPr>
      <w:i/>
      <w:iCs/>
    </w:rPr>
  </w:style>
  <w:style w:type="paragraph" w:styleId="Header">
    <w:name w:val="header"/>
    <w:basedOn w:val="Normal"/>
    <w:link w:val="HeaderChar"/>
    <w:uiPriority w:val="99"/>
    <w:unhideWhenUsed/>
    <w:rsid w:val="009E79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E79A0"/>
    <w:rPr>
      <w:sz w:val="18"/>
      <w:szCs w:val="18"/>
    </w:rPr>
  </w:style>
  <w:style w:type="paragraph" w:styleId="Footer">
    <w:name w:val="footer"/>
    <w:basedOn w:val="Normal"/>
    <w:link w:val="FooterChar"/>
    <w:uiPriority w:val="99"/>
    <w:unhideWhenUsed/>
    <w:rsid w:val="009E79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E79A0"/>
    <w:rPr>
      <w:sz w:val="18"/>
      <w:szCs w:val="18"/>
    </w:rPr>
  </w:style>
  <w:style w:type="paragraph" w:styleId="NormalWeb">
    <w:name w:val="Normal (Web)"/>
    <w:basedOn w:val="Normal"/>
    <w:uiPriority w:val="99"/>
    <w:unhideWhenUsed/>
    <w:rsid w:val="009E79A0"/>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39"/>
    <w:rsid w:val="009E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9A0"/>
    <w:rPr>
      <w:color w:val="0563C1" w:themeColor="hyperlink"/>
      <w:u w:val="single"/>
    </w:rPr>
  </w:style>
  <w:style w:type="character" w:styleId="LineNumber">
    <w:name w:val="line number"/>
    <w:basedOn w:val="DefaultParagraphFont"/>
    <w:uiPriority w:val="99"/>
    <w:semiHidden/>
    <w:unhideWhenUsed/>
    <w:rsid w:val="009E79A0"/>
  </w:style>
  <w:style w:type="paragraph" w:customStyle="1" w:styleId="EndNoteBibliographyTitle">
    <w:name w:val="EndNote Bibliography Title"/>
    <w:basedOn w:val="Normal"/>
    <w:link w:val="EndNoteBibliographyTitleChar"/>
    <w:rsid w:val="009E79A0"/>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9E79A0"/>
    <w:rPr>
      <w:rFonts w:ascii="Calibri" w:hAnsi="Calibri"/>
      <w:noProof/>
      <w:sz w:val="20"/>
    </w:rPr>
  </w:style>
  <w:style w:type="paragraph" w:customStyle="1" w:styleId="EndNoteBibliography">
    <w:name w:val="EndNote Bibliography"/>
    <w:basedOn w:val="Normal"/>
    <w:link w:val="EndNoteBibliographyChar"/>
    <w:rsid w:val="009E79A0"/>
    <w:rPr>
      <w:rFonts w:ascii="Calibri" w:hAnsi="Calibri"/>
      <w:noProof/>
      <w:sz w:val="20"/>
    </w:rPr>
  </w:style>
  <w:style w:type="character" w:customStyle="1" w:styleId="EndNoteBibliographyChar">
    <w:name w:val="EndNote Bibliography Char"/>
    <w:basedOn w:val="DefaultParagraphFont"/>
    <w:link w:val="EndNoteBibliography"/>
    <w:rsid w:val="009E79A0"/>
    <w:rPr>
      <w:rFonts w:ascii="Calibri" w:hAnsi="Calibri"/>
      <w:noProof/>
      <w:sz w:val="20"/>
    </w:rPr>
  </w:style>
  <w:style w:type="character" w:styleId="CommentReference">
    <w:name w:val="annotation reference"/>
    <w:basedOn w:val="DefaultParagraphFont"/>
    <w:uiPriority w:val="99"/>
    <w:semiHidden/>
    <w:unhideWhenUsed/>
    <w:rsid w:val="009E79A0"/>
    <w:rPr>
      <w:sz w:val="21"/>
      <w:szCs w:val="21"/>
    </w:rPr>
  </w:style>
  <w:style w:type="paragraph" w:styleId="CommentText">
    <w:name w:val="annotation text"/>
    <w:basedOn w:val="Normal"/>
    <w:link w:val="CommentTextChar"/>
    <w:uiPriority w:val="99"/>
    <w:semiHidden/>
    <w:unhideWhenUsed/>
    <w:rsid w:val="009E79A0"/>
    <w:pPr>
      <w:jc w:val="left"/>
    </w:pPr>
  </w:style>
  <w:style w:type="character" w:customStyle="1" w:styleId="CommentTextChar">
    <w:name w:val="Comment Text Char"/>
    <w:basedOn w:val="DefaultParagraphFont"/>
    <w:link w:val="CommentText"/>
    <w:uiPriority w:val="99"/>
    <w:semiHidden/>
    <w:rsid w:val="009E79A0"/>
  </w:style>
  <w:style w:type="paragraph" w:styleId="CommentSubject">
    <w:name w:val="annotation subject"/>
    <w:basedOn w:val="CommentText"/>
    <w:next w:val="CommentText"/>
    <w:link w:val="CommentSubjectChar"/>
    <w:uiPriority w:val="99"/>
    <w:semiHidden/>
    <w:unhideWhenUsed/>
    <w:rsid w:val="009E79A0"/>
    <w:rPr>
      <w:b/>
      <w:bCs/>
    </w:rPr>
  </w:style>
  <w:style w:type="character" w:customStyle="1" w:styleId="CommentSubjectChar">
    <w:name w:val="Comment Subject Char"/>
    <w:basedOn w:val="CommentTextChar"/>
    <w:link w:val="CommentSubject"/>
    <w:uiPriority w:val="99"/>
    <w:semiHidden/>
    <w:rsid w:val="009E79A0"/>
    <w:rPr>
      <w:b/>
      <w:bCs/>
    </w:rPr>
  </w:style>
  <w:style w:type="paragraph" w:styleId="BalloonText">
    <w:name w:val="Balloon Text"/>
    <w:basedOn w:val="Normal"/>
    <w:link w:val="BalloonTextChar"/>
    <w:uiPriority w:val="99"/>
    <w:semiHidden/>
    <w:unhideWhenUsed/>
    <w:rsid w:val="009E79A0"/>
    <w:rPr>
      <w:sz w:val="18"/>
      <w:szCs w:val="18"/>
    </w:rPr>
  </w:style>
  <w:style w:type="character" w:customStyle="1" w:styleId="BalloonTextChar">
    <w:name w:val="Balloon Text Char"/>
    <w:basedOn w:val="DefaultParagraphFont"/>
    <w:link w:val="BalloonText"/>
    <w:uiPriority w:val="99"/>
    <w:semiHidden/>
    <w:rsid w:val="009E79A0"/>
    <w:rPr>
      <w:sz w:val="18"/>
      <w:szCs w:val="18"/>
    </w:rPr>
  </w:style>
  <w:style w:type="paragraph" w:styleId="Revision">
    <w:name w:val="Revision"/>
    <w:hidden/>
    <w:uiPriority w:val="99"/>
    <w:semiHidden/>
    <w:rsid w:val="006E11D4"/>
  </w:style>
  <w:style w:type="character" w:customStyle="1" w:styleId="translation2">
    <w:name w:val="translation2"/>
    <w:basedOn w:val="DefaultParagraphFont"/>
    <w:rsid w:val="004E52EE"/>
  </w:style>
  <w:style w:type="paragraph" w:styleId="NoSpacing">
    <w:name w:val="No Spacing"/>
    <w:uiPriority w:val="1"/>
    <w:qFormat/>
    <w:rsid w:val="00D857FE"/>
    <w:pPr>
      <w:widowControl w:val="0"/>
      <w:jc w:val="both"/>
    </w:pPr>
  </w:style>
  <w:style w:type="paragraph" w:styleId="BodyText">
    <w:name w:val="Body Text"/>
    <w:basedOn w:val="Normal"/>
    <w:link w:val="BodyTextChar"/>
    <w:semiHidden/>
    <w:unhideWhenUsed/>
    <w:rsid w:val="007175CF"/>
    <w:pPr>
      <w:widowControl/>
    </w:pPr>
    <w:rPr>
      <w:rFonts w:ascii="Times" w:eastAsia="平成明朝" w:hAnsi="Times" w:cs="Times New Roman"/>
      <w:b/>
      <w:kern w:val="0"/>
      <w:sz w:val="28"/>
      <w:szCs w:val="24"/>
      <w:lang w:eastAsia="en-US"/>
    </w:rPr>
  </w:style>
  <w:style w:type="character" w:customStyle="1" w:styleId="BodyTextChar">
    <w:name w:val="Body Text Char"/>
    <w:basedOn w:val="DefaultParagraphFont"/>
    <w:link w:val="BodyText"/>
    <w:semiHidden/>
    <w:rsid w:val="007175CF"/>
    <w:rPr>
      <w:rFonts w:ascii="Times" w:eastAsia="平成明朝" w:hAnsi="Times" w:cs="Times New Roman"/>
      <w:b/>
      <w:kern w:val="0"/>
      <w:sz w:val="28"/>
      <w:szCs w:val="24"/>
      <w:lang w:eastAsia="en-US"/>
    </w:rPr>
  </w:style>
  <w:style w:type="paragraph" w:customStyle="1" w:styleId="01PaperTitle">
    <w:name w:val="01 Paper Title"/>
    <w:rsid w:val="0003708D"/>
    <w:pPr>
      <w:spacing w:after="180" w:line="360" w:lineRule="exact"/>
    </w:pPr>
    <w:rPr>
      <w:rFonts w:ascii="Times New Roman" w:eastAsia="SimSun" w:hAnsi="Times New Roman" w:cs="Times New Roman"/>
      <w:b/>
      <w:noProof/>
      <w:kern w:val="0"/>
      <w:position w:val="7"/>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993">
      <w:bodyDiv w:val="1"/>
      <w:marLeft w:val="0"/>
      <w:marRight w:val="0"/>
      <w:marTop w:val="0"/>
      <w:marBottom w:val="0"/>
      <w:divBdr>
        <w:top w:val="none" w:sz="0" w:space="0" w:color="auto"/>
        <w:left w:val="none" w:sz="0" w:space="0" w:color="auto"/>
        <w:bottom w:val="none" w:sz="0" w:space="0" w:color="auto"/>
        <w:right w:val="none" w:sz="0" w:space="0" w:color="auto"/>
      </w:divBdr>
    </w:div>
    <w:div w:id="470098237">
      <w:bodyDiv w:val="1"/>
      <w:marLeft w:val="0"/>
      <w:marRight w:val="0"/>
      <w:marTop w:val="0"/>
      <w:marBottom w:val="0"/>
      <w:divBdr>
        <w:top w:val="none" w:sz="0" w:space="0" w:color="auto"/>
        <w:left w:val="none" w:sz="0" w:space="0" w:color="auto"/>
        <w:bottom w:val="none" w:sz="0" w:space="0" w:color="auto"/>
        <w:right w:val="none" w:sz="0" w:space="0" w:color="auto"/>
      </w:divBdr>
    </w:div>
    <w:div w:id="1086460093">
      <w:bodyDiv w:val="1"/>
      <w:marLeft w:val="0"/>
      <w:marRight w:val="0"/>
      <w:marTop w:val="0"/>
      <w:marBottom w:val="0"/>
      <w:divBdr>
        <w:top w:val="none" w:sz="0" w:space="0" w:color="auto"/>
        <w:left w:val="none" w:sz="0" w:space="0" w:color="auto"/>
        <w:bottom w:val="none" w:sz="0" w:space="0" w:color="auto"/>
        <w:right w:val="none" w:sz="0" w:space="0" w:color="auto"/>
      </w:divBdr>
    </w:div>
    <w:div w:id="1113013014">
      <w:bodyDiv w:val="1"/>
      <w:marLeft w:val="0"/>
      <w:marRight w:val="0"/>
      <w:marTop w:val="0"/>
      <w:marBottom w:val="0"/>
      <w:divBdr>
        <w:top w:val="none" w:sz="0" w:space="0" w:color="auto"/>
        <w:left w:val="none" w:sz="0" w:space="0" w:color="auto"/>
        <w:bottom w:val="none" w:sz="0" w:space="0" w:color="auto"/>
        <w:right w:val="none" w:sz="0" w:space="0" w:color="auto"/>
      </w:divBdr>
    </w:div>
    <w:div w:id="1675104774">
      <w:bodyDiv w:val="1"/>
      <w:marLeft w:val="0"/>
      <w:marRight w:val="0"/>
      <w:marTop w:val="0"/>
      <w:marBottom w:val="0"/>
      <w:divBdr>
        <w:top w:val="none" w:sz="0" w:space="0" w:color="auto"/>
        <w:left w:val="none" w:sz="0" w:space="0" w:color="auto"/>
        <w:bottom w:val="none" w:sz="0" w:space="0" w:color="auto"/>
        <w:right w:val="none" w:sz="0" w:space="0" w:color="auto"/>
      </w:divBdr>
    </w:div>
    <w:div w:id="19419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qyang@iccas.ac.cn" TargetMode="External"/><Relationship Id="rId13" Type="http://schemas.openxmlformats.org/officeDocument/2006/relationships/hyperlink" Target="http://pubs.rsc.org/en/results?searchtext=Author%3AJiang%20Zh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bs.rsc.org/en/results?searchtext=Author%3AChengyi%20Shen" TargetMode="External"/><Relationship Id="rId17" Type="http://schemas.openxmlformats.org/officeDocument/2006/relationships/hyperlink" Target="http://pubs.rsc.org/en/results?searchtext=Author%3AXiaoming%20Zhang" TargetMode="External"/><Relationship Id="rId2" Type="http://schemas.openxmlformats.org/officeDocument/2006/relationships/numbering" Target="numbering.xml"/><Relationship Id="rId16" Type="http://schemas.openxmlformats.org/officeDocument/2006/relationships/hyperlink" Target="http://pubs.rsc.org/en/results?searchtext=Author%3AGuoqiang%20Ya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rsc.org/en/results?searchtext=Author%3AJun%20Dong" TargetMode="External"/><Relationship Id="rId5" Type="http://schemas.openxmlformats.org/officeDocument/2006/relationships/webSettings" Target="webSettings.xml"/><Relationship Id="rId15" Type="http://schemas.openxmlformats.org/officeDocument/2006/relationships/hyperlink" Target="http://pubs.rsc.org/en/results?searchtext=Author%3AMingkai%20Fu" TargetMode="External"/><Relationship Id="rId10" Type="http://schemas.openxmlformats.org/officeDocument/2006/relationships/hyperlink" Target="http://pubs.rsc.org/en/results?searchtext=Author%3AChenghua%20Zhang"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pubs.rsc.org/en/results?searchtext=Author%3AShilu%20Zhang" TargetMode="External"/><Relationship Id="rId14" Type="http://schemas.openxmlformats.org/officeDocument/2006/relationships/hyperlink" Target="http://pubs.rsc.org/en/results?searchtext=Author%3AHuajun%20Xu"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BB45-167F-43B1-8C7B-24E9CC07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 Dong</dc:creator>
  <cp:lastModifiedBy>Susan Stagner</cp:lastModifiedBy>
  <cp:revision>3</cp:revision>
  <cp:lastPrinted>2016-05-30T13:44:00Z</cp:lastPrinted>
  <dcterms:created xsi:type="dcterms:W3CDTF">2018-02-07T20:21:00Z</dcterms:created>
  <dcterms:modified xsi:type="dcterms:W3CDTF">2018-02-08T22:12:00Z</dcterms:modified>
</cp:coreProperties>
</file>